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D89248" w14:textId="091C9FA9" w:rsidR="00CC330A" w:rsidRPr="003269E3" w:rsidRDefault="00D12BC5" w:rsidP="00275F50">
      <w:pPr>
        <w:pStyle w:val="Heading1"/>
        <w:rPr>
          <w:rFonts w:asciiTheme="minorHAnsi" w:eastAsia="Verdana" w:cs="Verdana"/>
          <w:color w:val="auto"/>
          <w:spacing w:val="0"/>
          <w:szCs w:val="20"/>
          <w:lang w:val="en-GB"/>
        </w:rPr>
      </w:pPr>
      <w:bookmarkStart w:id="0" w:name="_GoBack"/>
      <w:bookmarkEnd w:id="0"/>
      <w:r>
        <w:rPr>
          <w:rFonts w:asciiTheme="minorHAnsi"/>
          <w:color w:val="auto"/>
          <w:spacing w:val="0"/>
          <w:szCs w:val="20"/>
          <w:lang w:val="en-GB"/>
        </w:rPr>
        <w:t xml:space="preserve">Malawi </w:t>
      </w:r>
      <w:r w:rsidR="006002F0" w:rsidRPr="003269E3">
        <w:rPr>
          <w:rFonts w:asciiTheme="minorHAnsi"/>
          <w:color w:val="auto"/>
          <w:spacing w:val="0"/>
          <w:szCs w:val="20"/>
          <w:lang w:val="en-GB"/>
        </w:rPr>
        <w:t>Country pro</w:t>
      </w:r>
      <w:r w:rsidR="0067225B">
        <w:rPr>
          <w:rFonts w:asciiTheme="minorHAnsi"/>
          <w:color w:val="auto"/>
          <w:spacing w:val="0"/>
          <w:szCs w:val="20"/>
          <w:lang w:val="en-GB"/>
        </w:rPr>
        <w:t>file indicators, data sources and year of data (most recent estimate)</w:t>
      </w:r>
    </w:p>
    <w:tbl>
      <w:tblPr>
        <w:tblW w:w="103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67"/>
        <w:gridCol w:w="3150"/>
        <w:gridCol w:w="3443"/>
        <w:gridCol w:w="1890"/>
      </w:tblGrid>
      <w:tr w:rsidR="00F81745" w:rsidRPr="003269E3" w14:paraId="74067AE3" w14:textId="505639C3" w:rsidTr="00F81745">
        <w:trPr>
          <w:trHeight w:val="20"/>
          <w:tblHeader/>
        </w:trPr>
        <w:tc>
          <w:tcPr>
            <w:tcW w:w="5017" w:type="dxa"/>
            <w:gridSpan w:val="2"/>
            <w:tcBorders>
              <w:bottom w:val="single" w:sz="4" w:space="0" w:color="auto"/>
            </w:tcBorders>
            <w:shd w:val="clear" w:color="auto" w:fill="808080" w:themeFill="background1" w:themeFillShade="80"/>
            <w:noWrap/>
          </w:tcPr>
          <w:p w14:paraId="1C70CC0B" w14:textId="77777777" w:rsidR="00F81745" w:rsidRPr="003269E3" w:rsidRDefault="00F81745" w:rsidP="00044D5E">
            <w:pPr>
              <w:pStyle w:val="Tableheading"/>
              <w:rPr>
                <w:color w:val="FFFFFF" w:themeColor="background1"/>
                <w:szCs w:val="20"/>
                <w:lang w:val="en-GB"/>
              </w:rPr>
            </w:pPr>
            <w:r w:rsidRPr="003269E3">
              <w:rPr>
                <w:color w:val="FFFFFF" w:themeColor="background1"/>
                <w:szCs w:val="20"/>
                <w:lang w:val="en-GB"/>
              </w:rPr>
              <w:t>Indicator</w:t>
            </w:r>
          </w:p>
        </w:tc>
        <w:tc>
          <w:tcPr>
            <w:tcW w:w="3443" w:type="dxa"/>
            <w:tcBorders>
              <w:bottom w:val="single" w:sz="4" w:space="0" w:color="auto"/>
            </w:tcBorders>
            <w:shd w:val="clear" w:color="auto" w:fill="808080" w:themeFill="background1" w:themeFillShade="80"/>
            <w:noWrap/>
          </w:tcPr>
          <w:p w14:paraId="2E508D73" w14:textId="77777777" w:rsidR="00F81745" w:rsidRPr="003269E3" w:rsidRDefault="00F81745" w:rsidP="00044D5E">
            <w:pPr>
              <w:pStyle w:val="Tableheading"/>
              <w:rPr>
                <w:color w:val="FFFFFF" w:themeColor="background1"/>
                <w:szCs w:val="20"/>
                <w:lang w:val="en-GB"/>
              </w:rPr>
            </w:pPr>
            <w:r w:rsidRPr="003269E3">
              <w:rPr>
                <w:color w:val="FFFFFF" w:themeColor="background1"/>
                <w:szCs w:val="20"/>
                <w:lang w:val="en-GB"/>
              </w:rPr>
              <w:t>Data source</w:t>
            </w:r>
          </w:p>
        </w:tc>
        <w:tc>
          <w:tcPr>
            <w:tcW w:w="1890" w:type="dxa"/>
            <w:tcBorders>
              <w:bottom w:val="single" w:sz="4" w:space="0" w:color="auto"/>
            </w:tcBorders>
            <w:shd w:val="clear" w:color="auto" w:fill="808080" w:themeFill="background1" w:themeFillShade="80"/>
          </w:tcPr>
          <w:p w14:paraId="16F2CDC0" w14:textId="62EC0B7E" w:rsidR="00F81745" w:rsidRPr="003269E3" w:rsidRDefault="00F81745" w:rsidP="00044D5E">
            <w:pPr>
              <w:pStyle w:val="Tableheading"/>
              <w:rPr>
                <w:color w:val="FFFFFF" w:themeColor="background1"/>
                <w:szCs w:val="20"/>
                <w:lang w:val="en-GB"/>
              </w:rPr>
            </w:pPr>
            <w:r>
              <w:rPr>
                <w:color w:val="FFFFFF" w:themeColor="background1"/>
                <w:szCs w:val="20"/>
                <w:lang w:val="en-GB"/>
              </w:rPr>
              <w:t>Year</w:t>
            </w:r>
          </w:p>
        </w:tc>
      </w:tr>
      <w:tr w:rsidR="00F81745" w:rsidRPr="003269E3" w14:paraId="0034C610" w14:textId="7BCC0567" w:rsidTr="00F81745">
        <w:trPr>
          <w:trHeight w:val="20"/>
        </w:trPr>
        <w:tc>
          <w:tcPr>
            <w:tcW w:w="1867" w:type="dxa"/>
            <w:vMerge w:val="restart"/>
            <w:shd w:val="clear" w:color="auto" w:fill="auto"/>
            <w:noWrap/>
            <w:hideMark/>
          </w:tcPr>
          <w:p w14:paraId="47300F6F" w14:textId="77777777" w:rsidR="00F81745" w:rsidRPr="003269E3" w:rsidRDefault="00F81745" w:rsidP="00044D5E">
            <w:pPr>
              <w:pStyle w:val="Tabletext"/>
              <w:rPr>
                <w:rFonts w:asciiTheme="minorHAnsi" w:hAnsiTheme="minorHAnsi"/>
                <w:color w:val="FF0000"/>
                <w:szCs w:val="20"/>
                <w:lang w:val="en-GB"/>
              </w:rPr>
            </w:pPr>
            <w:r w:rsidRPr="003269E3">
              <w:rPr>
                <w:rFonts w:asciiTheme="minorHAnsi" w:hAnsiTheme="minorHAnsi"/>
                <w:szCs w:val="20"/>
                <w:lang w:val="en-GB"/>
              </w:rPr>
              <w:t>Demographics</w:t>
            </w:r>
          </w:p>
        </w:tc>
        <w:tc>
          <w:tcPr>
            <w:tcW w:w="3150" w:type="dxa"/>
            <w:shd w:val="clear" w:color="auto" w:fill="auto"/>
            <w:noWrap/>
            <w:hideMark/>
          </w:tcPr>
          <w:p w14:paraId="19CD0066" w14:textId="77777777" w:rsidR="00F81745" w:rsidRPr="003269E3" w:rsidRDefault="00F81745" w:rsidP="00044D5E">
            <w:pPr>
              <w:pStyle w:val="Tabletext"/>
              <w:rPr>
                <w:rFonts w:asciiTheme="minorHAnsi" w:hAnsiTheme="minorHAnsi"/>
                <w:color w:val="FF0000"/>
                <w:szCs w:val="20"/>
                <w:lang w:val="en-GB"/>
              </w:rPr>
            </w:pPr>
            <w:r w:rsidRPr="003269E3">
              <w:rPr>
                <w:rFonts w:asciiTheme="minorHAnsi" w:hAnsiTheme="minorHAnsi"/>
                <w:szCs w:val="20"/>
                <w:lang w:val="en-GB"/>
              </w:rPr>
              <w:t>Total population</w:t>
            </w:r>
          </w:p>
        </w:tc>
        <w:tc>
          <w:tcPr>
            <w:tcW w:w="3443" w:type="dxa"/>
            <w:shd w:val="clear" w:color="auto" w:fill="auto"/>
            <w:noWrap/>
            <w:hideMark/>
          </w:tcPr>
          <w:p w14:paraId="6895122F" w14:textId="77777777" w:rsidR="00F81745" w:rsidRPr="003269E3" w:rsidRDefault="00F81745" w:rsidP="00044D5E">
            <w:pPr>
              <w:pStyle w:val="Tabletext"/>
              <w:rPr>
                <w:rFonts w:asciiTheme="minorHAnsi" w:hAnsiTheme="minorHAnsi"/>
                <w:szCs w:val="20"/>
                <w:lang w:val="en-GB"/>
              </w:rPr>
            </w:pPr>
            <w:r w:rsidRPr="003269E3">
              <w:rPr>
                <w:rFonts w:asciiTheme="minorHAnsi" w:hAnsiTheme="minorHAnsi"/>
                <w:szCs w:val="20"/>
                <w:lang w:val="en-GB"/>
              </w:rPr>
              <w:t>United Nations Population Division</w:t>
            </w:r>
          </w:p>
        </w:tc>
        <w:tc>
          <w:tcPr>
            <w:tcW w:w="1890" w:type="dxa"/>
          </w:tcPr>
          <w:p w14:paraId="5CF84BA2" w14:textId="7B1CA479" w:rsidR="00F81745" w:rsidRPr="003269E3" w:rsidRDefault="000266E5" w:rsidP="00044D5E">
            <w:pPr>
              <w:pStyle w:val="Tabletext"/>
              <w:rPr>
                <w:rFonts w:asciiTheme="minorHAnsi" w:hAnsiTheme="minorHAnsi"/>
                <w:szCs w:val="20"/>
                <w:lang w:val="en-GB"/>
              </w:rPr>
            </w:pPr>
            <w:r>
              <w:rPr>
                <w:rFonts w:asciiTheme="minorHAnsi" w:hAnsiTheme="minorHAnsi"/>
                <w:szCs w:val="20"/>
                <w:lang w:val="en-GB"/>
              </w:rPr>
              <w:t>2016</w:t>
            </w:r>
          </w:p>
        </w:tc>
      </w:tr>
      <w:tr w:rsidR="00F81745" w:rsidRPr="003269E3" w14:paraId="50EB4A7E" w14:textId="3C7A726C" w:rsidTr="00F81745">
        <w:trPr>
          <w:trHeight w:val="20"/>
        </w:trPr>
        <w:tc>
          <w:tcPr>
            <w:tcW w:w="1867" w:type="dxa"/>
            <w:vMerge/>
            <w:shd w:val="clear" w:color="auto" w:fill="auto"/>
            <w:noWrap/>
            <w:hideMark/>
          </w:tcPr>
          <w:p w14:paraId="039EF4DC" w14:textId="77777777" w:rsidR="00F81745" w:rsidRPr="003269E3" w:rsidRDefault="00F81745" w:rsidP="00044D5E">
            <w:pPr>
              <w:pStyle w:val="Tabletext"/>
              <w:rPr>
                <w:rFonts w:asciiTheme="minorHAnsi" w:hAnsiTheme="minorHAnsi"/>
                <w:color w:val="FF0000"/>
                <w:szCs w:val="20"/>
                <w:lang w:val="en-GB"/>
              </w:rPr>
            </w:pPr>
          </w:p>
        </w:tc>
        <w:tc>
          <w:tcPr>
            <w:tcW w:w="3150" w:type="dxa"/>
            <w:shd w:val="clear" w:color="auto" w:fill="auto"/>
            <w:noWrap/>
            <w:hideMark/>
          </w:tcPr>
          <w:p w14:paraId="04245360" w14:textId="224D73CA" w:rsidR="00F81745" w:rsidRPr="003269E3" w:rsidRDefault="00F81745" w:rsidP="00044D5E">
            <w:pPr>
              <w:pStyle w:val="Tabletext"/>
              <w:rPr>
                <w:rFonts w:asciiTheme="minorHAnsi" w:hAnsiTheme="minorHAnsi"/>
                <w:color w:val="FF0000"/>
                <w:szCs w:val="20"/>
                <w:lang w:val="en-GB"/>
              </w:rPr>
            </w:pPr>
            <w:r w:rsidRPr="003269E3">
              <w:rPr>
                <w:rFonts w:asciiTheme="minorHAnsi" w:hAnsiTheme="minorHAnsi"/>
                <w:szCs w:val="20"/>
                <w:lang w:val="en-GB"/>
              </w:rPr>
              <w:t>Total under-5 population</w:t>
            </w:r>
          </w:p>
        </w:tc>
        <w:tc>
          <w:tcPr>
            <w:tcW w:w="3443" w:type="dxa"/>
            <w:shd w:val="clear" w:color="auto" w:fill="auto"/>
            <w:noWrap/>
            <w:hideMark/>
          </w:tcPr>
          <w:p w14:paraId="009F3540" w14:textId="77777777" w:rsidR="00F81745" w:rsidRPr="003269E3" w:rsidRDefault="00F81745" w:rsidP="00044D5E">
            <w:pPr>
              <w:pStyle w:val="Tabletext"/>
              <w:rPr>
                <w:rFonts w:asciiTheme="minorHAnsi" w:hAnsiTheme="minorHAnsi"/>
                <w:szCs w:val="20"/>
                <w:lang w:val="en-GB"/>
              </w:rPr>
            </w:pPr>
            <w:r w:rsidRPr="003269E3">
              <w:rPr>
                <w:rFonts w:asciiTheme="minorHAnsi" w:hAnsiTheme="minorHAnsi"/>
                <w:szCs w:val="20"/>
                <w:lang w:val="en-GB"/>
              </w:rPr>
              <w:t>United Nations Population Division</w:t>
            </w:r>
          </w:p>
        </w:tc>
        <w:tc>
          <w:tcPr>
            <w:tcW w:w="1890" w:type="dxa"/>
          </w:tcPr>
          <w:p w14:paraId="40847AA4" w14:textId="14DEADD8" w:rsidR="00F81745" w:rsidRPr="003269E3" w:rsidRDefault="000266E5" w:rsidP="00044D5E">
            <w:pPr>
              <w:pStyle w:val="Tabletext"/>
              <w:rPr>
                <w:rFonts w:asciiTheme="minorHAnsi" w:hAnsiTheme="minorHAnsi"/>
                <w:szCs w:val="20"/>
                <w:lang w:val="en-GB"/>
              </w:rPr>
            </w:pPr>
            <w:r>
              <w:rPr>
                <w:rFonts w:asciiTheme="minorHAnsi" w:hAnsiTheme="minorHAnsi"/>
                <w:szCs w:val="20"/>
                <w:lang w:val="en-GB"/>
              </w:rPr>
              <w:t>2016</w:t>
            </w:r>
          </w:p>
        </w:tc>
      </w:tr>
      <w:tr w:rsidR="00F81745" w:rsidRPr="003269E3" w14:paraId="0D96990A" w14:textId="3561C483" w:rsidTr="00F81745">
        <w:trPr>
          <w:trHeight w:val="20"/>
        </w:trPr>
        <w:tc>
          <w:tcPr>
            <w:tcW w:w="1867" w:type="dxa"/>
            <w:vMerge/>
            <w:shd w:val="clear" w:color="auto" w:fill="auto"/>
            <w:noWrap/>
          </w:tcPr>
          <w:p w14:paraId="6D95A4F4" w14:textId="77777777" w:rsidR="00F81745" w:rsidRPr="003269E3" w:rsidRDefault="00F81745" w:rsidP="00376E94">
            <w:pPr>
              <w:pStyle w:val="Tabletext"/>
              <w:rPr>
                <w:rFonts w:asciiTheme="minorHAnsi" w:hAnsiTheme="minorHAnsi"/>
                <w:color w:val="FF0000"/>
                <w:szCs w:val="20"/>
                <w:lang w:val="en-GB"/>
              </w:rPr>
            </w:pPr>
          </w:p>
        </w:tc>
        <w:tc>
          <w:tcPr>
            <w:tcW w:w="3150" w:type="dxa"/>
            <w:shd w:val="clear" w:color="auto" w:fill="auto"/>
            <w:noWrap/>
          </w:tcPr>
          <w:p w14:paraId="20E61509" w14:textId="26B3AA1C" w:rsidR="00F81745" w:rsidRPr="003269E3" w:rsidRDefault="00F81745" w:rsidP="004B248E">
            <w:pPr>
              <w:rPr>
                <w:sz w:val="20"/>
                <w:szCs w:val="20"/>
                <w:highlight w:val="yellow"/>
                <w:lang w:val="en-GB"/>
              </w:rPr>
            </w:pPr>
            <w:r w:rsidRPr="003269E3">
              <w:rPr>
                <w:sz w:val="20"/>
                <w:szCs w:val="20"/>
                <w:lang w:val="en-GB"/>
              </w:rPr>
              <w:t>Total adolescent (10–19) population</w:t>
            </w:r>
          </w:p>
        </w:tc>
        <w:tc>
          <w:tcPr>
            <w:tcW w:w="3443" w:type="dxa"/>
            <w:shd w:val="clear" w:color="auto" w:fill="auto"/>
            <w:noWrap/>
          </w:tcPr>
          <w:p w14:paraId="35C1BF6E" w14:textId="17CCD476" w:rsidR="00F81745" w:rsidRPr="003269E3" w:rsidRDefault="00F81745" w:rsidP="00376E94">
            <w:pPr>
              <w:pStyle w:val="Tabletext"/>
              <w:rPr>
                <w:rFonts w:asciiTheme="minorHAnsi" w:hAnsiTheme="minorHAnsi"/>
                <w:color w:val="FF0000"/>
                <w:szCs w:val="20"/>
                <w:lang w:val="en-GB"/>
              </w:rPr>
            </w:pPr>
            <w:r w:rsidRPr="003269E3">
              <w:rPr>
                <w:rFonts w:asciiTheme="minorHAnsi" w:hAnsiTheme="minorHAnsi"/>
                <w:szCs w:val="20"/>
                <w:lang w:val="en-GB"/>
              </w:rPr>
              <w:t>United Nations Population Division</w:t>
            </w:r>
          </w:p>
        </w:tc>
        <w:tc>
          <w:tcPr>
            <w:tcW w:w="1890" w:type="dxa"/>
          </w:tcPr>
          <w:p w14:paraId="02BCB4C1" w14:textId="3DC002EC" w:rsidR="00F81745" w:rsidRPr="003269E3" w:rsidRDefault="000266E5" w:rsidP="00376E94">
            <w:pPr>
              <w:pStyle w:val="Tabletext"/>
              <w:rPr>
                <w:rFonts w:asciiTheme="minorHAnsi" w:hAnsiTheme="minorHAnsi"/>
                <w:szCs w:val="20"/>
                <w:lang w:val="en-GB"/>
              </w:rPr>
            </w:pPr>
            <w:r>
              <w:rPr>
                <w:rFonts w:asciiTheme="minorHAnsi" w:hAnsiTheme="minorHAnsi"/>
                <w:szCs w:val="20"/>
                <w:lang w:val="en-GB"/>
              </w:rPr>
              <w:t>2016</w:t>
            </w:r>
          </w:p>
        </w:tc>
      </w:tr>
      <w:tr w:rsidR="00F81745" w:rsidRPr="003269E3" w14:paraId="3064C8ED" w14:textId="1C6EF774" w:rsidTr="00F81745">
        <w:trPr>
          <w:trHeight w:val="20"/>
        </w:trPr>
        <w:tc>
          <w:tcPr>
            <w:tcW w:w="1867" w:type="dxa"/>
            <w:vMerge/>
            <w:shd w:val="clear" w:color="auto" w:fill="auto"/>
            <w:noWrap/>
          </w:tcPr>
          <w:p w14:paraId="6579C82E" w14:textId="77777777" w:rsidR="00F81745" w:rsidRPr="003269E3" w:rsidRDefault="00F81745" w:rsidP="00376E94">
            <w:pPr>
              <w:pStyle w:val="Tabletext"/>
              <w:rPr>
                <w:rFonts w:asciiTheme="minorHAnsi" w:hAnsiTheme="minorHAnsi"/>
                <w:color w:val="FF0000"/>
                <w:szCs w:val="20"/>
                <w:lang w:val="en-GB"/>
              </w:rPr>
            </w:pPr>
          </w:p>
        </w:tc>
        <w:tc>
          <w:tcPr>
            <w:tcW w:w="3150" w:type="dxa"/>
            <w:shd w:val="clear" w:color="auto" w:fill="auto"/>
            <w:noWrap/>
          </w:tcPr>
          <w:p w14:paraId="0C018BB8" w14:textId="1FCB07C6" w:rsidR="00F81745" w:rsidRPr="003269E3" w:rsidRDefault="00F81745" w:rsidP="007A2424">
            <w:pPr>
              <w:rPr>
                <w:sz w:val="20"/>
                <w:szCs w:val="20"/>
                <w:highlight w:val="yellow"/>
                <w:lang w:val="en-GB"/>
              </w:rPr>
            </w:pPr>
            <w:r w:rsidRPr="003269E3">
              <w:rPr>
                <w:szCs w:val="20"/>
                <w:lang w:val="en-GB"/>
              </w:rPr>
              <w:t>Completion</w:t>
            </w:r>
            <w:r w:rsidRPr="003269E3">
              <w:rPr>
                <w:lang w:val="en-GB"/>
              </w:rPr>
              <w:t xml:space="preserve"> rate (upper </w:t>
            </w:r>
            <w:r w:rsidRPr="003269E3">
              <w:rPr>
                <w:szCs w:val="20"/>
                <w:lang w:val="en-GB"/>
              </w:rPr>
              <w:t>secondary education, female)</w:t>
            </w:r>
          </w:p>
        </w:tc>
        <w:tc>
          <w:tcPr>
            <w:tcW w:w="3443" w:type="dxa"/>
            <w:shd w:val="clear" w:color="auto" w:fill="auto"/>
            <w:noWrap/>
          </w:tcPr>
          <w:p w14:paraId="6D85F517" w14:textId="445B683D" w:rsidR="00F81745" w:rsidRPr="003269E3" w:rsidRDefault="00F81745" w:rsidP="003C0B3C">
            <w:pPr>
              <w:rPr>
                <w:rFonts w:ascii="Calibri" w:hAnsi="Calibri" w:cs="Arial"/>
                <w:color w:val="000000"/>
                <w:sz w:val="20"/>
                <w:szCs w:val="20"/>
                <w:lang w:val="en-GB"/>
              </w:rPr>
            </w:pPr>
            <w:r w:rsidRPr="003269E3">
              <w:rPr>
                <w:rFonts w:ascii="Calibri" w:hAnsi="Calibri" w:cs="Arial"/>
                <w:color w:val="000000"/>
                <w:sz w:val="20"/>
                <w:szCs w:val="20"/>
                <w:lang w:val="en-GB"/>
              </w:rPr>
              <w:t>United Nations Children’s Fund Global databases based on Multiple Indicator Cluster Surveys, Demographic and Health Surveys and other national household surveys</w:t>
            </w:r>
          </w:p>
          <w:p w14:paraId="3259C0C0" w14:textId="77777777" w:rsidR="00F81745" w:rsidRPr="003269E3" w:rsidRDefault="00F81745" w:rsidP="00376E94">
            <w:pPr>
              <w:pStyle w:val="Tabletext"/>
              <w:rPr>
                <w:rFonts w:asciiTheme="minorHAnsi" w:hAnsiTheme="minorHAnsi"/>
                <w:color w:val="FF0000"/>
                <w:szCs w:val="20"/>
                <w:lang w:val="en-GB"/>
              </w:rPr>
            </w:pPr>
          </w:p>
        </w:tc>
        <w:tc>
          <w:tcPr>
            <w:tcW w:w="1890" w:type="dxa"/>
          </w:tcPr>
          <w:p w14:paraId="6817DE7A" w14:textId="0A3CEE35" w:rsidR="00F81745" w:rsidRPr="003269E3" w:rsidRDefault="000266E5" w:rsidP="003C0B3C">
            <w:pPr>
              <w:rPr>
                <w:rFonts w:ascii="Calibri" w:hAnsi="Calibri" w:cs="Arial"/>
                <w:color w:val="000000"/>
                <w:sz w:val="20"/>
                <w:szCs w:val="20"/>
                <w:lang w:val="en-GB"/>
              </w:rPr>
            </w:pPr>
            <w:r>
              <w:rPr>
                <w:rFonts w:ascii="Calibri" w:hAnsi="Calibri" w:cs="Arial"/>
                <w:color w:val="000000"/>
                <w:sz w:val="20"/>
                <w:szCs w:val="20"/>
                <w:lang w:val="en-GB"/>
              </w:rPr>
              <w:t>2010-2016</w:t>
            </w:r>
          </w:p>
        </w:tc>
      </w:tr>
      <w:tr w:rsidR="00F81745" w:rsidRPr="003269E3" w14:paraId="177576D3" w14:textId="76BEEE25" w:rsidTr="00F81745">
        <w:trPr>
          <w:trHeight w:val="20"/>
        </w:trPr>
        <w:tc>
          <w:tcPr>
            <w:tcW w:w="1867" w:type="dxa"/>
            <w:vMerge/>
            <w:shd w:val="clear" w:color="auto" w:fill="auto"/>
            <w:noWrap/>
            <w:hideMark/>
          </w:tcPr>
          <w:p w14:paraId="257D09D6" w14:textId="77777777" w:rsidR="00F81745" w:rsidRPr="003269E3" w:rsidRDefault="00F81745" w:rsidP="00376E94">
            <w:pPr>
              <w:pStyle w:val="Tabletext"/>
              <w:rPr>
                <w:rFonts w:asciiTheme="minorHAnsi" w:hAnsiTheme="minorHAnsi"/>
                <w:color w:val="FF0000"/>
                <w:szCs w:val="20"/>
                <w:lang w:val="en-GB"/>
              </w:rPr>
            </w:pPr>
          </w:p>
        </w:tc>
        <w:tc>
          <w:tcPr>
            <w:tcW w:w="3150" w:type="dxa"/>
            <w:shd w:val="clear" w:color="auto" w:fill="auto"/>
            <w:noWrap/>
            <w:hideMark/>
          </w:tcPr>
          <w:p w14:paraId="48EF1322" w14:textId="77777777" w:rsidR="00F81745" w:rsidRPr="003269E3" w:rsidRDefault="00F81745" w:rsidP="00376E94">
            <w:pPr>
              <w:pStyle w:val="Tabletext"/>
              <w:rPr>
                <w:rFonts w:asciiTheme="minorHAnsi" w:hAnsiTheme="minorHAnsi"/>
                <w:color w:val="FF0000"/>
                <w:szCs w:val="20"/>
                <w:lang w:val="en-GB"/>
              </w:rPr>
            </w:pPr>
            <w:r w:rsidRPr="003269E3">
              <w:rPr>
                <w:rFonts w:asciiTheme="minorHAnsi" w:hAnsiTheme="minorHAnsi"/>
                <w:szCs w:val="20"/>
                <w:lang w:val="en-GB"/>
              </w:rPr>
              <w:t>Births</w:t>
            </w:r>
          </w:p>
        </w:tc>
        <w:tc>
          <w:tcPr>
            <w:tcW w:w="3443" w:type="dxa"/>
            <w:shd w:val="clear" w:color="auto" w:fill="auto"/>
            <w:noWrap/>
            <w:hideMark/>
          </w:tcPr>
          <w:p w14:paraId="16BDE8A1" w14:textId="77777777" w:rsidR="00F81745" w:rsidRPr="003269E3" w:rsidRDefault="00F81745" w:rsidP="00376E94">
            <w:pPr>
              <w:pStyle w:val="Tabletext"/>
              <w:rPr>
                <w:rFonts w:asciiTheme="minorHAnsi" w:hAnsiTheme="minorHAnsi"/>
                <w:szCs w:val="20"/>
                <w:lang w:val="en-GB"/>
              </w:rPr>
            </w:pPr>
            <w:r w:rsidRPr="003269E3">
              <w:rPr>
                <w:rFonts w:asciiTheme="minorHAnsi" w:hAnsiTheme="minorHAnsi"/>
                <w:szCs w:val="20"/>
                <w:lang w:val="en-GB"/>
              </w:rPr>
              <w:t>United Nations Population Division</w:t>
            </w:r>
          </w:p>
        </w:tc>
        <w:tc>
          <w:tcPr>
            <w:tcW w:w="1890" w:type="dxa"/>
          </w:tcPr>
          <w:p w14:paraId="15C2FD00" w14:textId="50058860" w:rsidR="00F81745" w:rsidRPr="003269E3" w:rsidRDefault="00D561E5" w:rsidP="00376E94">
            <w:pPr>
              <w:pStyle w:val="Tabletext"/>
              <w:rPr>
                <w:rFonts w:asciiTheme="minorHAnsi" w:hAnsiTheme="minorHAnsi"/>
                <w:szCs w:val="20"/>
                <w:lang w:val="en-GB"/>
              </w:rPr>
            </w:pPr>
            <w:r>
              <w:rPr>
                <w:rFonts w:asciiTheme="minorHAnsi" w:hAnsiTheme="minorHAnsi"/>
                <w:szCs w:val="20"/>
                <w:lang w:val="en-GB"/>
              </w:rPr>
              <w:t>2016</w:t>
            </w:r>
          </w:p>
        </w:tc>
      </w:tr>
      <w:tr w:rsidR="00F81745" w:rsidRPr="003269E3" w14:paraId="25A64396" w14:textId="7470B0B4" w:rsidTr="00F81745">
        <w:trPr>
          <w:trHeight w:val="20"/>
        </w:trPr>
        <w:tc>
          <w:tcPr>
            <w:tcW w:w="1867" w:type="dxa"/>
            <w:vMerge/>
            <w:shd w:val="clear" w:color="auto" w:fill="auto"/>
            <w:noWrap/>
          </w:tcPr>
          <w:p w14:paraId="105C4B55" w14:textId="77777777" w:rsidR="00F81745" w:rsidRPr="003269E3" w:rsidRDefault="00F81745" w:rsidP="00376E94">
            <w:pPr>
              <w:pStyle w:val="Tabletext"/>
              <w:rPr>
                <w:rFonts w:asciiTheme="minorHAnsi" w:hAnsiTheme="minorHAnsi"/>
                <w:color w:val="FF0000"/>
                <w:szCs w:val="20"/>
                <w:lang w:val="en-GB"/>
              </w:rPr>
            </w:pPr>
          </w:p>
        </w:tc>
        <w:tc>
          <w:tcPr>
            <w:tcW w:w="3150" w:type="dxa"/>
            <w:shd w:val="clear" w:color="auto" w:fill="auto"/>
            <w:noWrap/>
          </w:tcPr>
          <w:p w14:paraId="3FC2A4B7" w14:textId="77777777" w:rsidR="00F81745" w:rsidRPr="003269E3" w:rsidRDefault="00F81745" w:rsidP="00376E94">
            <w:pPr>
              <w:pStyle w:val="Tabletext"/>
              <w:rPr>
                <w:rFonts w:asciiTheme="minorHAnsi" w:hAnsiTheme="minorHAnsi"/>
                <w:color w:val="FF0000"/>
                <w:szCs w:val="20"/>
                <w:lang w:val="en-GB"/>
              </w:rPr>
            </w:pPr>
            <w:r w:rsidRPr="003269E3">
              <w:rPr>
                <w:rFonts w:asciiTheme="minorHAnsi" w:hAnsiTheme="minorHAnsi"/>
                <w:szCs w:val="20"/>
                <w:lang w:val="en-GB"/>
              </w:rPr>
              <w:t>Total fertility rate</w:t>
            </w:r>
          </w:p>
        </w:tc>
        <w:tc>
          <w:tcPr>
            <w:tcW w:w="3443" w:type="dxa"/>
            <w:shd w:val="clear" w:color="auto" w:fill="auto"/>
            <w:noWrap/>
          </w:tcPr>
          <w:p w14:paraId="2935DA19" w14:textId="77777777" w:rsidR="00F81745" w:rsidRPr="003269E3" w:rsidRDefault="00F81745" w:rsidP="00376E94">
            <w:pPr>
              <w:pStyle w:val="Tabletext"/>
              <w:rPr>
                <w:rFonts w:asciiTheme="minorHAnsi" w:hAnsiTheme="minorHAnsi"/>
                <w:szCs w:val="20"/>
                <w:lang w:val="en-GB"/>
              </w:rPr>
            </w:pPr>
            <w:r w:rsidRPr="003269E3">
              <w:rPr>
                <w:rFonts w:asciiTheme="minorHAnsi" w:hAnsiTheme="minorHAnsi"/>
                <w:szCs w:val="20"/>
                <w:lang w:val="en-GB"/>
              </w:rPr>
              <w:t>United Nations Population Division</w:t>
            </w:r>
          </w:p>
        </w:tc>
        <w:tc>
          <w:tcPr>
            <w:tcW w:w="1890" w:type="dxa"/>
          </w:tcPr>
          <w:p w14:paraId="2237E314" w14:textId="7F4D9CEB" w:rsidR="00F81745" w:rsidRPr="003269E3" w:rsidRDefault="00D561E5" w:rsidP="00376E94">
            <w:pPr>
              <w:pStyle w:val="Tabletext"/>
              <w:rPr>
                <w:rFonts w:asciiTheme="minorHAnsi" w:hAnsiTheme="minorHAnsi"/>
                <w:szCs w:val="20"/>
                <w:lang w:val="en-GB"/>
              </w:rPr>
            </w:pPr>
            <w:r>
              <w:rPr>
                <w:rFonts w:asciiTheme="minorHAnsi" w:hAnsiTheme="minorHAnsi"/>
                <w:szCs w:val="20"/>
                <w:lang w:val="en-GB"/>
              </w:rPr>
              <w:t>2016</w:t>
            </w:r>
          </w:p>
        </w:tc>
      </w:tr>
      <w:tr w:rsidR="00F81745" w:rsidRPr="003269E3" w14:paraId="438E3D4F" w14:textId="550F2924" w:rsidTr="00F81745">
        <w:trPr>
          <w:trHeight w:val="20"/>
        </w:trPr>
        <w:tc>
          <w:tcPr>
            <w:tcW w:w="1867" w:type="dxa"/>
            <w:vMerge/>
            <w:shd w:val="clear" w:color="auto" w:fill="auto"/>
            <w:noWrap/>
          </w:tcPr>
          <w:p w14:paraId="767B9E97" w14:textId="77777777" w:rsidR="00F81745" w:rsidRPr="003269E3" w:rsidRDefault="00F81745" w:rsidP="00376E94">
            <w:pPr>
              <w:pStyle w:val="Tabletext"/>
              <w:rPr>
                <w:rFonts w:asciiTheme="minorHAnsi" w:hAnsiTheme="minorHAnsi"/>
                <w:color w:val="FF0000"/>
                <w:szCs w:val="20"/>
                <w:lang w:val="en-GB"/>
              </w:rPr>
            </w:pPr>
          </w:p>
        </w:tc>
        <w:tc>
          <w:tcPr>
            <w:tcW w:w="3150" w:type="dxa"/>
            <w:shd w:val="clear" w:color="auto" w:fill="auto"/>
            <w:noWrap/>
          </w:tcPr>
          <w:p w14:paraId="7F800388" w14:textId="1985EBE6" w:rsidR="00F81745" w:rsidRPr="003269E3" w:rsidRDefault="00F81745" w:rsidP="00D247CF">
            <w:pPr>
              <w:rPr>
                <w:sz w:val="20"/>
                <w:szCs w:val="20"/>
                <w:lang w:val="en-GB"/>
              </w:rPr>
            </w:pPr>
            <w:r w:rsidRPr="003269E3">
              <w:rPr>
                <w:sz w:val="20"/>
                <w:szCs w:val="20"/>
                <w:lang w:val="en-GB"/>
              </w:rPr>
              <w:t>Adolescent (15–19) birth rate</w:t>
            </w:r>
          </w:p>
        </w:tc>
        <w:tc>
          <w:tcPr>
            <w:tcW w:w="3443" w:type="dxa"/>
            <w:shd w:val="clear" w:color="auto" w:fill="auto"/>
            <w:noWrap/>
          </w:tcPr>
          <w:p w14:paraId="6D148232" w14:textId="7182B054" w:rsidR="00F81745" w:rsidRPr="003269E3" w:rsidRDefault="00D561E5" w:rsidP="00376E94">
            <w:pPr>
              <w:pStyle w:val="Tabletext"/>
              <w:rPr>
                <w:rFonts w:asciiTheme="minorHAnsi" w:hAnsiTheme="minorHAnsi"/>
                <w:szCs w:val="20"/>
                <w:lang w:val="en-GB"/>
              </w:rPr>
            </w:pPr>
            <w:r w:rsidRPr="00D561E5">
              <w:rPr>
                <w:rFonts w:asciiTheme="minorHAnsi" w:hAnsiTheme="minorHAnsi"/>
                <w:szCs w:val="20"/>
                <w:lang w:val="en-GB"/>
              </w:rPr>
              <w:t>MDG global database</w:t>
            </w:r>
          </w:p>
        </w:tc>
        <w:tc>
          <w:tcPr>
            <w:tcW w:w="1890" w:type="dxa"/>
          </w:tcPr>
          <w:p w14:paraId="41AA30BB" w14:textId="5F89DF9A" w:rsidR="00F81745" w:rsidRPr="003269E3" w:rsidRDefault="00D561E5" w:rsidP="00376E94">
            <w:pPr>
              <w:pStyle w:val="Tabletext"/>
              <w:rPr>
                <w:rFonts w:asciiTheme="minorHAnsi" w:hAnsiTheme="minorHAnsi"/>
                <w:szCs w:val="20"/>
                <w:lang w:val="en-GB"/>
              </w:rPr>
            </w:pPr>
            <w:r>
              <w:rPr>
                <w:rFonts w:asciiTheme="minorHAnsi" w:hAnsiTheme="minorHAnsi"/>
                <w:szCs w:val="20"/>
                <w:lang w:val="en-GB"/>
              </w:rPr>
              <w:t>2012</w:t>
            </w:r>
          </w:p>
        </w:tc>
      </w:tr>
      <w:tr w:rsidR="00F81745" w:rsidRPr="003269E3" w14:paraId="3327AF6C" w14:textId="391C49EE" w:rsidTr="00F81745">
        <w:trPr>
          <w:trHeight w:val="20"/>
        </w:trPr>
        <w:tc>
          <w:tcPr>
            <w:tcW w:w="1867" w:type="dxa"/>
            <w:vMerge/>
            <w:shd w:val="clear" w:color="auto" w:fill="auto"/>
            <w:noWrap/>
            <w:hideMark/>
          </w:tcPr>
          <w:p w14:paraId="42D2DA5D" w14:textId="77777777" w:rsidR="00F81745" w:rsidRPr="003269E3" w:rsidRDefault="00F81745" w:rsidP="00376E94">
            <w:pPr>
              <w:pStyle w:val="Tabletext"/>
              <w:rPr>
                <w:rFonts w:asciiTheme="minorHAnsi" w:hAnsiTheme="minorHAnsi"/>
                <w:color w:val="FF0000"/>
                <w:szCs w:val="20"/>
                <w:lang w:val="en-GB"/>
              </w:rPr>
            </w:pPr>
          </w:p>
        </w:tc>
        <w:tc>
          <w:tcPr>
            <w:tcW w:w="3150" w:type="dxa"/>
            <w:shd w:val="clear" w:color="auto" w:fill="auto"/>
            <w:noWrap/>
            <w:hideMark/>
          </w:tcPr>
          <w:p w14:paraId="2E0FF362" w14:textId="77777777" w:rsidR="00F81745" w:rsidRPr="003269E3" w:rsidRDefault="00F81745" w:rsidP="00376E94">
            <w:pPr>
              <w:pStyle w:val="Tabletext"/>
              <w:rPr>
                <w:rFonts w:asciiTheme="minorHAnsi" w:hAnsiTheme="minorHAnsi"/>
                <w:color w:val="FF0000"/>
                <w:szCs w:val="20"/>
                <w:lang w:val="en-GB"/>
              </w:rPr>
            </w:pPr>
            <w:r w:rsidRPr="003269E3">
              <w:rPr>
                <w:rFonts w:asciiTheme="minorHAnsi" w:hAnsiTheme="minorHAnsi"/>
                <w:szCs w:val="20"/>
                <w:lang w:val="en-GB"/>
              </w:rPr>
              <w:t>Birth registration</w:t>
            </w:r>
          </w:p>
        </w:tc>
        <w:tc>
          <w:tcPr>
            <w:tcW w:w="3443" w:type="dxa"/>
            <w:shd w:val="clear" w:color="auto" w:fill="auto"/>
            <w:noWrap/>
            <w:hideMark/>
          </w:tcPr>
          <w:p w14:paraId="34F8C906" w14:textId="210965BB" w:rsidR="00F81745" w:rsidRPr="003269E3" w:rsidRDefault="00F81745" w:rsidP="00D561E5">
            <w:pPr>
              <w:pStyle w:val="Tabletext"/>
              <w:rPr>
                <w:rFonts w:asciiTheme="minorHAnsi" w:hAnsiTheme="minorHAnsi"/>
                <w:szCs w:val="20"/>
                <w:lang w:val="en-GB"/>
              </w:rPr>
            </w:pPr>
            <w:r w:rsidRPr="003269E3">
              <w:rPr>
                <w:rFonts w:asciiTheme="minorHAnsi" w:hAnsiTheme="minorHAnsi"/>
                <w:szCs w:val="20"/>
                <w:lang w:val="en-GB"/>
              </w:rPr>
              <w:t>Mult</w:t>
            </w:r>
            <w:r w:rsidR="00D561E5">
              <w:rPr>
                <w:rFonts w:asciiTheme="minorHAnsi" w:hAnsiTheme="minorHAnsi"/>
                <w:szCs w:val="20"/>
                <w:lang w:val="en-GB"/>
              </w:rPr>
              <w:t>iple Indicator Cluster Surveys</w:t>
            </w:r>
          </w:p>
        </w:tc>
        <w:tc>
          <w:tcPr>
            <w:tcW w:w="1890" w:type="dxa"/>
          </w:tcPr>
          <w:p w14:paraId="0D4CFAB1" w14:textId="72D2407B" w:rsidR="00F81745" w:rsidRPr="003269E3" w:rsidRDefault="00D561E5" w:rsidP="00376E94">
            <w:pPr>
              <w:pStyle w:val="Tabletext"/>
              <w:rPr>
                <w:rFonts w:asciiTheme="minorHAnsi" w:hAnsiTheme="minorHAnsi"/>
                <w:szCs w:val="20"/>
                <w:lang w:val="en-GB"/>
              </w:rPr>
            </w:pPr>
            <w:r>
              <w:rPr>
                <w:rFonts w:asciiTheme="minorHAnsi" w:hAnsiTheme="minorHAnsi"/>
                <w:szCs w:val="20"/>
                <w:lang w:val="en-GB"/>
              </w:rPr>
              <w:t>2013-14</w:t>
            </w:r>
          </w:p>
        </w:tc>
      </w:tr>
      <w:tr w:rsidR="00F81745" w:rsidRPr="003269E3" w14:paraId="451C4670" w14:textId="5D3A19DD" w:rsidTr="00F81745">
        <w:trPr>
          <w:trHeight w:val="20"/>
        </w:trPr>
        <w:tc>
          <w:tcPr>
            <w:tcW w:w="1867" w:type="dxa"/>
            <w:vMerge w:val="restart"/>
            <w:shd w:val="clear" w:color="auto" w:fill="auto"/>
            <w:noWrap/>
          </w:tcPr>
          <w:p w14:paraId="148191BC" w14:textId="77777777" w:rsidR="00F81745" w:rsidRPr="003269E3" w:rsidRDefault="00F81745" w:rsidP="00376E94">
            <w:pPr>
              <w:pStyle w:val="Tabletext"/>
              <w:rPr>
                <w:rFonts w:asciiTheme="minorHAnsi" w:hAnsiTheme="minorHAnsi"/>
                <w:color w:val="FF0000"/>
                <w:szCs w:val="20"/>
                <w:lang w:val="en-GB"/>
              </w:rPr>
            </w:pPr>
            <w:r w:rsidRPr="003269E3">
              <w:rPr>
                <w:rFonts w:asciiTheme="minorHAnsi" w:hAnsiTheme="minorHAnsi"/>
                <w:szCs w:val="20"/>
                <w:lang w:val="en-GB"/>
              </w:rPr>
              <w:t>Mortality</w:t>
            </w:r>
          </w:p>
        </w:tc>
        <w:tc>
          <w:tcPr>
            <w:tcW w:w="3150" w:type="dxa"/>
            <w:shd w:val="clear" w:color="auto" w:fill="auto"/>
            <w:noWrap/>
          </w:tcPr>
          <w:p w14:paraId="49C0A86C" w14:textId="77777777" w:rsidR="00F81745" w:rsidRPr="003269E3" w:rsidRDefault="00F81745" w:rsidP="00376E94">
            <w:pPr>
              <w:pStyle w:val="Tabletext"/>
              <w:rPr>
                <w:rFonts w:asciiTheme="minorHAnsi" w:hAnsiTheme="minorHAnsi"/>
                <w:szCs w:val="20"/>
                <w:lang w:val="en-GB"/>
              </w:rPr>
            </w:pPr>
            <w:r w:rsidRPr="003269E3">
              <w:rPr>
                <w:rFonts w:asciiTheme="minorHAnsi" w:hAnsiTheme="minorHAnsi"/>
                <w:szCs w:val="20"/>
                <w:lang w:val="en-GB"/>
              </w:rPr>
              <w:t>Total maternal deaths</w:t>
            </w:r>
          </w:p>
        </w:tc>
        <w:tc>
          <w:tcPr>
            <w:tcW w:w="3443" w:type="dxa"/>
            <w:shd w:val="clear" w:color="auto" w:fill="auto"/>
            <w:noWrap/>
          </w:tcPr>
          <w:p w14:paraId="7F0A09E0" w14:textId="77777777" w:rsidR="00F81745" w:rsidRPr="003269E3" w:rsidRDefault="00F81745" w:rsidP="00376E94">
            <w:pPr>
              <w:pStyle w:val="Tabletext"/>
              <w:rPr>
                <w:rFonts w:asciiTheme="minorHAnsi" w:hAnsiTheme="minorHAnsi"/>
                <w:szCs w:val="20"/>
                <w:lang w:val="en-GB"/>
              </w:rPr>
            </w:pPr>
            <w:r w:rsidRPr="003269E3">
              <w:rPr>
                <w:rFonts w:asciiTheme="minorHAnsi" w:hAnsiTheme="minorHAnsi"/>
                <w:szCs w:val="20"/>
                <w:lang w:val="en-GB"/>
              </w:rPr>
              <w:t>Maternal Mortality Estimation Inter-agency Group (World Health Organization, United Nations Children’s Fund, United Nations Population Fund, World Bank)</w:t>
            </w:r>
          </w:p>
        </w:tc>
        <w:tc>
          <w:tcPr>
            <w:tcW w:w="1890" w:type="dxa"/>
          </w:tcPr>
          <w:p w14:paraId="18FF0AA7" w14:textId="00906E76" w:rsidR="00F81745" w:rsidRPr="003269E3" w:rsidRDefault="00D561E5" w:rsidP="00376E94">
            <w:pPr>
              <w:pStyle w:val="Tabletext"/>
              <w:rPr>
                <w:rFonts w:asciiTheme="minorHAnsi" w:hAnsiTheme="minorHAnsi"/>
                <w:szCs w:val="20"/>
                <w:lang w:val="en-GB"/>
              </w:rPr>
            </w:pPr>
            <w:r>
              <w:rPr>
                <w:rFonts w:asciiTheme="minorHAnsi" w:hAnsiTheme="minorHAnsi"/>
                <w:szCs w:val="20"/>
                <w:lang w:val="en-GB"/>
              </w:rPr>
              <w:t>2015</w:t>
            </w:r>
          </w:p>
        </w:tc>
      </w:tr>
      <w:tr w:rsidR="00F81745" w:rsidRPr="003269E3" w14:paraId="60741E28" w14:textId="0B487A91" w:rsidTr="00F81745">
        <w:trPr>
          <w:trHeight w:val="20"/>
        </w:trPr>
        <w:tc>
          <w:tcPr>
            <w:tcW w:w="1867" w:type="dxa"/>
            <w:vMerge/>
            <w:shd w:val="clear" w:color="auto" w:fill="auto"/>
            <w:noWrap/>
          </w:tcPr>
          <w:p w14:paraId="68C7153F" w14:textId="77777777" w:rsidR="00F81745" w:rsidRPr="003269E3" w:rsidRDefault="00F81745" w:rsidP="00376E94">
            <w:pPr>
              <w:pStyle w:val="Tabletext"/>
              <w:rPr>
                <w:rFonts w:asciiTheme="minorHAnsi" w:hAnsiTheme="minorHAnsi"/>
                <w:color w:val="FF0000"/>
                <w:szCs w:val="20"/>
                <w:lang w:val="en-GB"/>
              </w:rPr>
            </w:pPr>
          </w:p>
        </w:tc>
        <w:tc>
          <w:tcPr>
            <w:tcW w:w="3150" w:type="dxa"/>
            <w:shd w:val="clear" w:color="auto" w:fill="auto"/>
            <w:noWrap/>
          </w:tcPr>
          <w:p w14:paraId="3886F491" w14:textId="77777777" w:rsidR="00F81745" w:rsidRPr="003269E3" w:rsidRDefault="00F81745" w:rsidP="00376E94">
            <w:pPr>
              <w:pStyle w:val="Tabletext"/>
              <w:rPr>
                <w:rFonts w:asciiTheme="minorHAnsi" w:hAnsiTheme="minorHAnsi"/>
                <w:szCs w:val="20"/>
                <w:lang w:val="en-GB"/>
              </w:rPr>
            </w:pPr>
            <w:r w:rsidRPr="003269E3">
              <w:rPr>
                <w:rFonts w:asciiTheme="minorHAnsi" w:hAnsiTheme="minorHAnsi"/>
                <w:szCs w:val="20"/>
                <w:lang w:val="en-GB"/>
              </w:rPr>
              <w:t>Lifetime risk of maternal death</w:t>
            </w:r>
          </w:p>
        </w:tc>
        <w:tc>
          <w:tcPr>
            <w:tcW w:w="3443" w:type="dxa"/>
            <w:shd w:val="clear" w:color="auto" w:fill="auto"/>
            <w:noWrap/>
          </w:tcPr>
          <w:p w14:paraId="2C6140FC" w14:textId="77777777" w:rsidR="00F81745" w:rsidRPr="003269E3" w:rsidRDefault="00F81745" w:rsidP="00376E94">
            <w:pPr>
              <w:pStyle w:val="Tabletext"/>
              <w:rPr>
                <w:rFonts w:asciiTheme="minorHAnsi" w:hAnsiTheme="minorHAnsi"/>
                <w:szCs w:val="20"/>
                <w:lang w:val="en-GB"/>
              </w:rPr>
            </w:pPr>
            <w:r w:rsidRPr="003269E3">
              <w:rPr>
                <w:rFonts w:asciiTheme="minorHAnsi" w:hAnsiTheme="minorHAnsi"/>
                <w:szCs w:val="20"/>
                <w:lang w:val="en-GB"/>
              </w:rPr>
              <w:t>Maternal Mortality Estimation Inter-agency Group (World Health Organization, United Nations Children’s Fund, United Nations Population Fund, World Bank)</w:t>
            </w:r>
          </w:p>
        </w:tc>
        <w:tc>
          <w:tcPr>
            <w:tcW w:w="1890" w:type="dxa"/>
          </w:tcPr>
          <w:p w14:paraId="7692D49B" w14:textId="3FEA48D5" w:rsidR="00F81745" w:rsidRPr="003269E3" w:rsidRDefault="00D561E5" w:rsidP="00376E94">
            <w:pPr>
              <w:pStyle w:val="Tabletext"/>
              <w:rPr>
                <w:rFonts w:asciiTheme="minorHAnsi" w:hAnsiTheme="minorHAnsi"/>
                <w:szCs w:val="20"/>
                <w:lang w:val="en-GB"/>
              </w:rPr>
            </w:pPr>
            <w:r>
              <w:rPr>
                <w:rFonts w:asciiTheme="minorHAnsi" w:hAnsiTheme="minorHAnsi"/>
                <w:szCs w:val="20"/>
                <w:lang w:val="en-GB"/>
              </w:rPr>
              <w:t>2015</w:t>
            </w:r>
          </w:p>
        </w:tc>
      </w:tr>
      <w:tr w:rsidR="00F81745" w:rsidRPr="003269E3" w14:paraId="41C41E98" w14:textId="79F32688" w:rsidTr="00F81745">
        <w:trPr>
          <w:trHeight w:val="20"/>
        </w:trPr>
        <w:tc>
          <w:tcPr>
            <w:tcW w:w="1867" w:type="dxa"/>
            <w:vMerge/>
            <w:shd w:val="clear" w:color="auto" w:fill="auto"/>
            <w:noWrap/>
          </w:tcPr>
          <w:p w14:paraId="61B5DD17" w14:textId="77777777" w:rsidR="00F81745" w:rsidRPr="003269E3" w:rsidRDefault="00F81745" w:rsidP="00376E94">
            <w:pPr>
              <w:pStyle w:val="Tabletext"/>
              <w:rPr>
                <w:rFonts w:asciiTheme="minorHAnsi" w:hAnsiTheme="minorHAnsi"/>
                <w:color w:val="FF0000"/>
                <w:szCs w:val="20"/>
                <w:lang w:val="en-GB"/>
              </w:rPr>
            </w:pPr>
          </w:p>
        </w:tc>
        <w:tc>
          <w:tcPr>
            <w:tcW w:w="3150" w:type="dxa"/>
            <w:shd w:val="clear" w:color="auto" w:fill="auto"/>
            <w:noWrap/>
          </w:tcPr>
          <w:p w14:paraId="3BB9BFA3" w14:textId="57DDC190" w:rsidR="00F81745" w:rsidRPr="003269E3" w:rsidRDefault="00F81745" w:rsidP="003B5FEC">
            <w:pPr>
              <w:rPr>
                <w:b/>
                <w:color w:val="FF0000"/>
                <w:szCs w:val="20"/>
                <w:lang w:val="en-GB"/>
              </w:rPr>
            </w:pPr>
            <w:r w:rsidRPr="003269E3">
              <w:rPr>
                <w:sz w:val="20"/>
                <w:szCs w:val="20"/>
                <w:lang w:val="en-GB"/>
              </w:rPr>
              <w:t xml:space="preserve">Maternal mortality ratio </w:t>
            </w:r>
          </w:p>
        </w:tc>
        <w:tc>
          <w:tcPr>
            <w:tcW w:w="3443" w:type="dxa"/>
            <w:shd w:val="clear" w:color="auto" w:fill="auto"/>
            <w:noWrap/>
          </w:tcPr>
          <w:p w14:paraId="5FF99E97" w14:textId="77777777" w:rsidR="00F81745" w:rsidRPr="003269E3" w:rsidRDefault="00F81745" w:rsidP="00376E94">
            <w:pPr>
              <w:pStyle w:val="Tabletext"/>
              <w:rPr>
                <w:rFonts w:asciiTheme="minorHAnsi" w:hAnsiTheme="minorHAnsi"/>
                <w:szCs w:val="20"/>
                <w:lang w:val="en-GB"/>
              </w:rPr>
            </w:pPr>
            <w:r w:rsidRPr="003269E3">
              <w:rPr>
                <w:rFonts w:asciiTheme="minorHAnsi" w:hAnsiTheme="minorHAnsi"/>
                <w:szCs w:val="20"/>
                <w:lang w:val="en-GB"/>
              </w:rPr>
              <w:t>Maternal Mortality Estimation Inter-agency Group (World Health Organization, United Nations Children’s Fund, United Nations Population Fund, World Bank)</w:t>
            </w:r>
          </w:p>
        </w:tc>
        <w:tc>
          <w:tcPr>
            <w:tcW w:w="1890" w:type="dxa"/>
          </w:tcPr>
          <w:p w14:paraId="001A22BA" w14:textId="087574F7" w:rsidR="00F81745" w:rsidRPr="003269E3" w:rsidRDefault="00210986" w:rsidP="00376E94">
            <w:pPr>
              <w:pStyle w:val="Tabletext"/>
              <w:rPr>
                <w:rFonts w:asciiTheme="minorHAnsi" w:hAnsiTheme="minorHAnsi"/>
                <w:szCs w:val="20"/>
                <w:lang w:val="en-GB"/>
              </w:rPr>
            </w:pPr>
            <w:r>
              <w:rPr>
                <w:rFonts w:asciiTheme="minorHAnsi" w:hAnsiTheme="minorHAnsi"/>
                <w:szCs w:val="20"/>
                <w:lang w:val="en-GB"/>
              </w:rPr>
              <w:t>2015</w:t>
            </w:r>
          </w:p>
        </w:tc>
      </w:tr>
      <w:tr w:rsidR="00F81745" w:rsidRPr="003269E3" w14:paraId="2D871952" w14:textId="05B2DBAB" w:rsidTr="00F81745">
        <w:trPr>
          <w:trHeight w:val="20"/>
        </w:trPr>
        <w:tc>
          <w:tcPr>
            <w:tcW w:w="1867" w:type="dxa"/>
            <w:vMerge/>
            <w:shd w:val="clear" w:color="auto" w:fill="auto"/>
            <w:noWrap/>
          </w:tcPr>
          <w:p w14:paraId="1BD68EDA" w14:textId="77777777" w:rsidR="00F81745" w:rsidRPr="003269E3" w:rsidRDefault="00F81745" w:rsidP="00376E94">
            <w:pPr>
              <w:pStyle w:val="Tabletext"/>
              <w:rPr>
                <w:rFonts w:asciiTheme="minorHAnsi" w:hAnsiTheme="minorHAnsi"/>
                <w:color w:val="FF0000"/>
                <w:szCs w:val="20"/>
                <w:lang w:val="en-GB"/>
              </w:rPr>
            </w:pPr>
          </w:p>
        </w:tc>
        <w:tc>
          <w:tcPr>
            <w:tcW w:w="3150" w:type="dxa"/>
            <w:shd w:val="clear" w:color="auto" w:fill="auto"/>
            <w:noWrap/>
          </w:tcPr>
          <w:p w14:paraId="11330EAD" w14:textId="77777777" w:rsidR="00F81745" w:rsidRPr="003269E3" w:rsidRDefault="00F81745" w:rsidP="00376E94">
            <w:pPr>
              <w:pStyle w:val="Tabletext"/>
              <w:rPr>
                <w:rFonts w:asciiTheme="minorHAnsi" w:hAnsiTheme="minorHAnsi"/>
                <w:color w:val="FF0000"/>
                <w:szCs w:val="20"/>
                <w:lang w:val="en-GB"/>
              </w:rPr>
            </w:pPr>
            <w:r w:rsidRPr="003269E3">
              <w:rPr>
                <w:rFonts w:asciiTheme="minorHAnsi" w:hAnsiTheme="minorHAnsi"/>
                <w:szCs w:val="20"/>
                <w:lang w:val="en-GB"/>
              </w:rPr>
              <w:t xml:space="preserve">Causes of maternal deaths </w:t>
            </w:r>
          </w:p>
        </w:tc>
        <w:tc>
          <w:tcPr>
            <w:tcW w:w="3443" w:type="dxa"/>
            <w:shd w:val="clear" w:color="auto" w:fill="auto"/>
            <w:noWrap/>
          </w:tcPr>
          <w:p w14:paraId="6EC6AF47" w14:textId="77777777" w:rsidR="00F81745" w:rsidRPr="003269E3" w:rsidRDefault="00F81745" w:rsidP="00376E94">
            <w:pPr>
              <w:pStyle w:val="Tabletext"/>
              <w:rPr>
                <w:rFonts w:asciiTheme="minorHAnsi" w:hAnsiTheme="minorHAnsi"/>
                <w:szCs w:val="20"/>
                <w:lang w:val="en-GB"/>
              </w:rPr>
            </w:pPr>
            <w:r w:rsidRPr="003269E3">
              <w:rPr>
                <w:rFonts w:asciiTheme="minorHAnsi" w:hAnsiTheme="minorHAnsi"/>
                <w:szCs w:val="20"/>
                <w:lang w:val="en-GB"/>
              </w:rPr>
              <w:t>World Health Organization</w:t>
            </w:r>
          </w:p>
        </w:tc>
        <w:tc>
          <w:tcPr>
            <w:tcW w:w="1890" w:type="dxa"/>
          </w:tcPr>
          <w:p w14:paraId="39A1D509" w14:textId="14A62D9D" w:rsidR="00F81745" w:rsidRPr="003269E3" w:rsidRDefault="00210986" w:rsidP="00376E94">
            <w:pPr>
              <w:pStyle w:val="Tabletext"/>
              <w:rPr>
                <w:rFonts w:asciiTheme="minorHAnsi" w:hAnsiTheme="minorHAnsi"/>
                <w:szCs w:val="20"/>
                <w:lang w:val="en-GB"/>
              </w:rPr>
            </w:pPr>
            <w:r>
              <w:rPr>
                <w:rFonts w:asciiTheme="minorHAnsi" w:hAnsiTheme="minorHAnsi"/>
                <w:szCs w:val="20"/>
                <w:lang w:val="en-GB"/>
              </w:rPr>
              <w:t>2014</w:t>
            </w:r>
          </w:p>
        </w:tc>
      </w:tr>
      <w:tr w:rsidR="00F81745" w:rsidRPr="003269E3" w14:paraId="273F4072" w14:textId="10769F0A" w:rsidTr="00F81745">
        <w:trPr>
          <w:trHeight w:val="20"/>
        </w:trPr>
        <w:tc>
          <w:tcPr>
            <w:tcW w:w="1867" w:type="dxa"/>
            <w:vMerge/>
            <w:shd w:val="clear" w:color="auto" w:fill="auto"/>
            <w:noWrap/>
          </w:tcPr>
          <w:p w14:paraId="32E3302A" w14:textId="77777777" w:rsidR="00F81745" w:rsidRPr="003269E3" w:rsidRDefault="00F81745" w:rsidP="00376E94">
            <w:pPr>
              <w:pStyle w:val="Tabletext"/>
              <w:rPr>
                <w:rFonts w:asciiTheme="minorHAnsi" w:hAnsiTheme="minorHAnsi"/>
                <w:color w:val="FF0000"/>
                <w:szCs w:val="20"/>
                <w:lang w:val="en-GB"/>
              </w:rPr>
            </w:pPr>
          </w:p>
        </w:tc>
        <w:tc>
          <w:tcPr>
            <w:tcW w:w="3150" w:type="dxa"/>
            <w:shd w:val="clear" w:color="auto" w:fill="auto"/>
            <w:noWrap/>
          </w:tcPr>
          <w:p w14:paraId="3F98D772" w14:textId="44FDBE6D" w:rsidR="00F81745" w:rsidRPr="003269E3" w:rsidRDefault="00F81745" w:rsidP="003C0B3C">
            <w:pPr>
              <w:rPr>
                <w:sz w:val="20"/>
                <w:szCs w:val="20"/>
                <w:lang w:val="en-GB"/>
              </w:rPr>
            </w:pPr>
            <w:r w:rsidRPr="003269E3">
              <w:rPr>
                <w:szCs w:val="20"/>
                <w:lang w:val="en-GB"/>
              </w:rPr>
              <w:t>Stillbirth rate</w:t>
            </w:r>
          </w:p>
          <w:p w14:paraId="50BB78C6" w14:textId="02BA4940" w:rsidR="00F81745" w:rsidRPr="003269E3" w:rsidRDefault="00F81745" w:rsidP="00376E94">
            <w:pPr>
              <w:pStyle w:val="Tabletext"/>
              <w:rPr>
                <w:rFonts w:asciiTheme="minorHAnsi" w:hAnsiTheme="minorHAnsi"/>
                <w:color w:val="FF0000"/>
                <w:szCs w:val="20"/>
                <w:lang w:val="en-GB"/>
              </w:rPr>
            </w:pPr>
          </w:p>
        </w:tc>
        <w:tc>
          <w:tcPr>
            <w:tcW w:w="3443" w:type="dxa"/>
            <w:shd w:val="clear" w:color="auto" w:fill="auto"/>
            <w:noWrap/>
          </w:tcPr>
          <w:p w14:paraId="431522A4" w14:textId="03613F23" w:rsidR="00F81745" w:rsidRPr="003269E3" w:rsidRDefault="00F81745" w:rsidP="006F7D12">
            <w:pPr>
              <w:rPr>
                <w:szCs w:val="20"/>
                <w:highlight w:val="yellow"/>
                <w:lang w:val="en-GB"/>
              </w:rPr>
            </w:pPr>
            <w:r w:rsidRPr="00585C13">
              <w:rPr>
                <w:rFonts w:ascii="Arial" w:hAnsi="Arial" w:cs="Arial"/>
                <w:sz w:val="20"/>
                <w:szCs w:val="20"/>
                <w:lang w:val="en-GB"/>
              </w:rPr>
              <w:t xml:space="preserve">Blencowe, H., S. Cousens S, F. B. </w:t>
            </w:r>
            <w:proofErr w:type="spellStart"/>
            <w:r w:rsidRPr="00585C13">
              <w:rPr>
                <w:rFonts w:ascii="Arial" w:hAnsi="Arial" w:cs="Arial"/>
                <w:sz w:val="20"/>
                <w:szCs w:val="20"/>
                <w:lang w:val="en-GB"/>
              </w:rPr>
              <w:t>Jassir</w:t>
            </w:r>
            <w:proofErr w:type="spellEnd"/>
            <w:r w:rsidRPr="00585C13">
              <w:rPr>
                <w:rFonts w:ascii="Arial" w:hAnsi="Arial" w:cs="Arial"/>
                <w:sz w:val="20"/>
                <w:szCs w:val="20"/>
                <w:lang w:val="en-GB"/>
              </w:rPr>
              <w:t xml:space="preserve">, and others. 2016. “National, Regional, and Worldwide Estimates of Stillbirth Rates in 2015, with Trends from 2000: A Systematic Analysis.” </w:t>
            </w:r>
            <w:r w:rsidRPr="006F7D12">
              <w:rPr>
                <w:rFonts w:ascii="Arial" w:hAnsi="Arial" w:cs="Arial"/>
                <w:i/>
                <w:sz w:val="20"/>
                <w:szCs w:val="20"/>
                <w:lang w:val="en-GB"/>
              </w:rPr>
              <w:t>Lancet Global Health</w:t>
            </w:r>
            <w:r w:rsidRPr="00585C13">
              <w:rPr>
                <w:rFonts w:ascii="Arial" w:hAnsi="Arial" w:cs="Arial"/>
                <w:sz w:val="20"/>
                <w:szCs w:val="20"/>
                <w:lang w:val="en-GB"/>
              </w:rPr>
              <w:t xml:space="preserve"> 4(2): e98–108.</w:t>
            </w:r>
          </w:p>
        </w:tc>
        <w:tc>
          <w:tcPr>
            <w:tcW w:w="1890" w:type="dxa"/>
          </w:tcPr>
          <w:p w14:paraId="31BFEB05" w14:textId="4B52FDD3" w:rsidR="00F81745" w:rsidRPr="00585C13" w:rsidRDefault="00817409" w:rsidP="006F7D12">
            <w:pPr>
              <w:rPr>
                <w:rFonts w:ascii="Arial" w:hAnsi="Arial" w:cs="Arial"/>
                <w:sz w:val="20"/>
                <w:szCs w:val="20"/>
                <w:lang w:val="en-GB"/>
              </w:rPr>
            </w:pPr>
            <w:r>
              <w:rPr>
                <w:rFonts w:ascii="Arial" w:hAnsi="Arial" w:cs="Arial"/>
                <w:sz w:val="20"/>
                <w:szCs w:val="20"/>
                <w:lang w:val="en-GB"/>
              </w:rPr>
              <w:t>2015</w:t>
            </w:r>
          </w:p>
        </w:tc>
      </w:tr>
      <w:tr w:rsidR="00F81745" w:rsidRPr="003269E3" w14:paraId="53840E2D" w14:textId="2AA7F4FC" w:rsidTr="00F81745">
        <w:trPr>
          <w:trHeight w:val="20"/>
        </w:trPr>
        <w:tc>
          <w:tcPr>
            <w:tcW w:w="1867" w:type="dxa"/>
            <w:vMerge/>
            <w:shd w:val="clear" w:color="auto" w:fill="auto"/>
            <w:noWrap/>
          </w:tcPr>
          <w:p w14:paraId="409815A1" w14:textId="77777777" w:rsidR="00F81745" w:rsidRPr="003269E3" w:rsidRDefault="00F81745" w:rsidP="00376E94">
            <w:pPr>
              <w:pStyle w:val="Tabletext"/>
              <w:rPr>
                <w:rFonts w:asciiTheme="minorHAnsi" w:hAnsiTheme="minorHAnsi"/>
                <w:color w:val="FF0000"/>
                <w:szCs w:val="20"/>
                <w:lang w:val="en-GB"/>
              </w:rPr>
            </w:pPr>
          </w:p>
        </w:tc>
        <w:tc>
          <w:tcPr>
            <w:tcW w:w="3150" w:type="dxa"/>
            <w:shd w:val="clear" w:color="auto" w:fill="auto"/>
            <w:noWrap/>
          </w:tcPr>
          <w:p w14:paraId="25828E84" w14:textId="563B2873" w:rsidR="00F81745" w:rsidRPr="003269E3" w:rsidRDefault="00F81745" w:rsidP="00376E94">
            <w:pPr>
              <w:rPr>
                <w:sz w:val="20"/>
                <w:szCs w:val="20"/>
                <w:lang w:val="en-GB"/>
              </w:rPr>
            </w:pPr>
            <w:r w:rsidRPr="003269E3">
              <w:rPr>
                <w:sz w:val="20"/>
                <w:szCs w:val="20"/>
                <w:lang w:val="en-GB"/>
              </w:rPr>
              <w:t>Neonatal deaths, as % of all under-5 deaths</w:t>
            </w:r>
          </w:p>
          <w:p w14:paraId="1CA22D4E" w14:textId="77777777" w:rsidR="00F81745" w:rsidRPr="003269E3" w:rsidRDefault="00F81745" w:rsidP="00376E94">
            <w:pPr>
              <w:pStyle w:val="Tabletext"/>
              <w:rPr>
                <w:rFonts w:asciiTheme="minorHAnsi" w:hAnsiTheme="minorHAnsi"/>
                <w:b/>
                <w:color w:val="FF0000"/>
                <w:szCs w:val="20"/>
                <w:lang w:val="en-GB"/>
              </w:rPr>
            </w:pPr>
          </w:p>
        </w:tc>
        <w:tc>
          <w:tcPr>
            <w:tcW w:w="3443" w:type="dxa"/>
            <w:shd w:val="clear" w:color="auto" w:fill="auto"/>
            <w:noWrap/>
          </w:tcPr>
          <w:p w14:paraId="14B0CA87" w14:textId="368B9FB7" w:rsidR="00F81745" w:rsidRPr="003269E3" w:rsidRDefault="00F81745" w:rsidP="00376E94">
            <w:pPr>
              <w:pStyle w:val="Tabletext"/>
              <w:rPr>
                <w:rFonts w:asciiTheme="minorHAnsi" w:hAnsiTheme="minorHAnsi"/>
                <w:szCs w:val="20"/>
                <w:lang w:val="en-GB"/>
              </w:rPr>
            </w:pPr>
            <w:r w:rsidRPr="003269E3">
              <w:rPr>
                <w:rFonts w:asciiTheme="minorHAnsi" w:hAnsiTheme="minorHAnsi"/>
                <w:szCs w:val="20"/>
                <w:lang w:val="en-GB"/>
              </w:rPr>
              <w:t>UN Inter-agency Group for Child Mortality Estimation (United Nations Children’s Fund, World Health Organization, United Nations Population Division, World Bank Group)</w:t>
            </w:r>
          </w:p>
        </w:tc>
        <w:tc>
          <w:tcPr>
            <w:tcW w:w="1890" w:type="dxa"/>
          </w:tcPr>
          <w:p w14:paraId="086E3D0B" w14:textId="49E06E87" w:rsidR="00F81745" w:rsidRPr="003269E3" w:rsidRDefault="00817409" w:rsidP="00376E94">
            <w:pPr>
              <w:pStyle w:val="Tabletext"/>
              <w:rPr>
                <w:rFonts w:asciiTheme="minorHAnsi" w:hAnsiTheme="minorHAnsi"/>
                <w:szCs w:val="20"/>
                <w:lang w:val="en-GB"/>
              </w:rPr>
            </w:pPr>
            <w:r>
              <w:rPr>
                <w:rFonts w:asciiTheme="minorHAnsi" w:hAnsiTheme="minorHAnsi"/>
                <w:szCs w:val="20"/>
                <w:lang w:val="en-GB"/>
              </w:rPr>
              <w:t>2016</w:t>
            </w:r>
          </w:p>
        </w:tc>
      </w:tr>
      <w:tr w:rsidR="00F81745" w:rsidRPr="003269E3" w14:paraId="76E87765" w14:textId="08288C24" w:rsidTr="00F81745">
        <w:trPr>
          <w:trHeight w:val="20"/>
        </w:trPr>
        <w:tc>
          <w:tcPr>
            <w:tcW w:w="1867" w:type="dxa"/>
            <w:vMerge/>
            <w:shd w:val="clear" w:color="auto" w:fill="auto"/>
            <w:noWrap/>
            <w:hideMark/>
          </w:tcPr>
          <w:p w14:paraId="0C20C0C6" w14:textId="77777777" w:rsidR="00F81745" w:rsidRPr="003269E3" w:rsidRDefault="00F81745" w:rsidP="00376E94">
            <w:pPr>
              <w:pStyle w:val="Tabletext"/>
              <w:rPr>
                <w:rFonts w:asciiTheme="minorHAnsi" w:hAnsiTheme="minorHAnsi"/>
                <w:color w:val="FF0000"/>
                <w:szCs w:val="20"/>
                <w:lang w:val="en-GB"/>
              </w:rPr>
            </w:pPr>
          </w:p>
        </w:tc>
        <w:tc>
          <w:tcPr>
            <w:tcW w:w="3150" w:type="dxa"/>
            <w:shd w:val="clear" w:color="auto" w:fill="auto"/>
            <w:noWrap/>
            <w:hideMark/>
          </w:tcPr>
          <w:p w14:paraId="5F901909" w14:textId="606822DD" w:rsidR="00F81745" w:rsidRPr="003269E3" w:rsidRDefault="00F81745" w:rsidP="004B248E">
            <w:pPr>
              <w:rPr>
                <w:color w:val="FF0000"/>
                <w:szCs w:val="20"/>
                <w:lang w:val="en-GB"/>
              </w:rPr>
            </w:pPr>
            <w:r w:rsidRPr="003269E3">
              <w:rPr>
                <w:szCs w:val="20"/>
                <w:lang w:val="en-GB"/>
              </w:rPr>
              <w:t xml:space="preserve">Total under-5 deaths </w:t>
            </w:r>
          </w:p>
        </w:tc>
        <w:tc>
          <w:tcPr>
            <w:tcW w:w="3443" w:type="dxa"/>
            <w:shd w:val="clear" w:color="auto" w:fill="auto"/>
            <w:noWrap/>
            <w:hideMark/>
          </w:tcPr>
          <w:p w14:paraId="361D5572" w14:textId="61121D05" w:rsidR="00F81745" w:rsidRPr="003269E3" w:rsidRDefault="00F81745" w:rsidP="00376E94">
            <w:pPr>
              <w:pStyle w:val="Tabletext"/>
              <w:rPr>
                <w:rFonts w:asciiTheme="minorHAnsi" w:hAnsiTheme="minorHAnsi"/>
                <w:szCs w:val="20"/>
                <w:lang w:val="en-GB"/>
              </w:rPr>
            </w:pPr>
            <w:r w:rsidRPr="003269E3">
              <w:rPr>
                <w:rFonts w:asciiTheme="minorHAnsi" w:hAnsiTheme="minorHAnsi"/>
                <w:szCs w:val="20"/>
                <w:lang w:val="en-GB"/>
              </w:rPr>
              <w:t xml:space="preserve">UN Inter-agency Group for Child Mortality Estimation (United Nations Children’s Fund, World Health Organization, United Nations Population Division, World Bank </w:t>
            </w:r>
            <w:r w:rsidRPr="003269E3">
              <w:rPr>
                <w:rFonts w:asciiTheme="minorHAnsi" w:hAnsiTheme="minorHAnsi"/>
                <w:szCs w:val="20"/>
                <w:lang w:val="en-GB"/>
              </w:rPr>
              <w:lastRenderedPageBreak/>
              <w:t>Group)</w:t>
            </w:r>
          </w:p>
        </w:tc>
        <w:tc>
          <w:tcPr>
            <w:tcW w:w="1890" w:type="dxa"/>
          </w:tcPr>
          <w:p w14:paraId="1694FCF3" w14:textId="41FD19F1" w:rsidR="00F81745" w:rsidRPr="003269E3" w:rsidRDefault="00817409" w:rsidP="00376E94">
            <w:pPr>
              <w:pStyle w:val="Tabletext"/>
              <w:rPr>
                <w:rFonts w:asciiTheme="minorHAnsi" w:hAnsiTheme="minorHAnsi"/>
                <w:szCs w:val="20"/>
                <w:lang w:val="en-GB"/>
              </w:rPr>
            </w:pPr>
            <w:r>
              <w:rPr>
                <w:rFonts w:asciiTheme="minorHAnsi" w:hAnsiTheme="minorHAnsi"/>
                <w:szCs w:val="20"/>
                <w:lang w:val="en-GB"/>
              </w:rPr>
              <w:lastRenderedPageBreak/>
              <w:t>2016</w:t>
            </w:r>
          </w:p>
        </w:tc>
      </w:tr>
      <w:tr w:rsidR="00F81745" w:rsidRPr="003269E3" w14:paraId="1EE514BC" w14:textId="6CB8AEC5" w:rsidTr="00F81745">
        <w:trPr>
          <w:trHeight w:val="20"/>
        </w:trPr>
        <w:tc>
          <w:tcPr>
            <w:tcW w:w="1867" w:type="dxa"/>
            <w:vMerge/>
            <w:shd w:val="clear" w:color="auto" w:fill="auto"/>
            <w:noWrap/>
            <w:hideMark/>
          </w:tcPr>
          <w:p w14:paraId="4F39483D" w14:textId="77777777" w:rsidR="00F81745" w:rsidRPr="003269E3" w:rsidRDefault="00F81745" w:rsidP="00376E94">
            <w:pPr>
              <w:pStyle w:val="Tabletext"/>
              <w:rPr>
                <w:rFonts w:asciiTheme="minorHAnsi" w:hAnsiTheme="minorHAnsi"/>
                <w:color w:val="FF0000"/>
                <w:szCs w:val="20"/>
                <w:lang w:val="en-GB"/>
              </w:rPr>
            </w:pPr>
          </w:p>
        </w:tc>
        <w:tc>
          <w:tcPr>
            <w:tcW w:w="3150" w:type="dxa"/>
            <w:shd w:val="clear" w:color="auto" w:fill="auto"/>
            <w:noWrap/>
          </w:tcPr>
          <w:p w14:paraId="63953163" w14:textId="160E62E9" w:rsidR="00F81745" w:rsidRPr="003269E3" w:rsidRDefault="00F81745" w:rsidP="00376E94">
            <w:pPr>
              <w:rPr>
                <w:sz w:val="20"/>
                <w:szCs w:val="20"/>
                <w:lang w:val="en-GB"/>
              </w:rPr>
            </w:pPr>
            <w:r w:rsidRPr="003269E3">
              <w:rPr>
                <w:sz w:val="20"/>
                <w:szCs w:val="20"/>
                <w:lang w:val="en-GB"/>
              </w:rPr>
              <w:t>Adolescent (10–19) mortality rate, by sex</w:t>
            </w:r>
          </w:p>
          <w:p w14:paraId="6D948C03" w14:textId="77777777" w:rsidR="00F81745" w:rsidRPr="003269E3" w:rsidRDefault="00F81745" w:rsidP="00376E94">
            <w:pPr>
              <w:pStyle w:val="Tabletext"/>
              <w:rPr>
                <w:rFonts w:asciiTheme="minorHAnsi" w:hAnsiTheme="minorHAnsi"/>
                <w:b/>
                <w:color w:val="FF0000"/>
                <w:szCs w:val="20"/>
                <w:lang w:val="en-GB"/>
              </w:rPr>
            </w:pPr>
          </w:p>
        </w:tc>
        <w:tc>
          <w:tcPr>
            <w:tcW w:w="3443" w:type="dxa"/>
            <w:shd w:val="clear" w:color="auto" w:fill="auto"/>
            <w:noWrap/>
          </w:tcPr>
          <w:p w14:paraId="76CC4240" w14:textId="40F54A54" w:rsidR="00F81745" w:rsidRPr="006F7D12" w:rsidRDefault="00F81745" w:rsidP="00D247CF">
            <w:pPr>
              <w:pStyle w:val="Tabletext"/>
              <w:rPr>
                <w:rFonts w:asciiTheme="minorHAnsi" w:hAnsiTheme="minorHAnsi"/>
                <w:szCs w:val="20"/>
                <w:lang w:val="en-GB"/>
              </w:rPr>
            </w:pPr>
            <w:r w:rsidRPr="003269E3">
              <w:rPr>
                <w:rFonts w:asciiTheme="minorHAnsi" w:hAnsiTheme="minorHAnsi"/>
                <w:szCs w:val="20"/>
                <w:lang w:val="en-GB"/>
              </w:rPr>
              <w:t>World Health Organization</w:t>
            </w:r>
            <w:r w:rsidRPr="006F7D12">
              <w:rPr>
                <w:rFonts w:asciiTheme="minorHAnsi" w:hAnsiTheme="minorHAnsi"/>
                <w:szCs w:val="20"/>
                <w:lang w:val="en-GB"/>
              </w:rPr>
              <w:t xml:space="preserve">, </w:t>
            </w:r>
            <w:r w:rsidRPr="003269E3">
              <w:rPr>
                <w:rFonts w:asciiTheme="minorHAnsi" w:hAnsiTheme="minorHAnsi"/>
                <w:szCs w:val="20"/>
                <w:lang w:val="en-GB"/>
              </w:rPr>
              <w:t>Global Mortality Database</w:t>
            </w:r>
          </w:p>
        </w:tc>
        <w:tc>
          <w:tcPr>
            <w:tcW w:w="1890" w:type="dxa"/>
          </w:tcPr>
          <w:p w14:paraId="0415BA20" w14:textId="25D917C8" w:rsidR="00F81745" w:rsidRPr="003269E3" w:rsidRDefault="00817409" w:rsidP="00D247CF">
            <w:pPr>
              <w:pStyle w:val="Tabletext"/>
              <w:rPr>
                <w:rFonts w:asciiTheme="minorHAnsi" w:hAnsiTheme="minorHAnsi"/>
                <w:szCs w:val="20"/>
                <w:lang w:val="en-GB"/>
              </w:rPr>
            </w:pPr>
            <w:r>
              <w:rPr>
                <w:rFonts w:asciiTheme="minorHAnsi" w:hAnsiTheme="minorHAnsi"/>
                <w:szCs w:val="20"/>
                <w:lang w:val="en-GB"/>
              </w:rPr>
              <w:t>2015</w:t>
            </w:r>
          </w:p>
        </w:tc>
      </w:tr>
      <w:tr w:rsidR="00F81745" w:rsidRPr="003269E3" w14:paraId="0C7E4E01" w14:textId="50920928" w:rsidTr="00F81745">
        <w:trPr>
          <w:trHeight w:val="20"/>
        </w:trPr>
        <w:tc>
          <w:tcPr>
            <w:tcW w:w="1867" w:type="dxa"/>
            <w:vMerge/>
            <w:shd w:val="clear" w:color="auto" w:fill="auto"/>
            <w:noWrap/>
            <w:hideMark/>
          </w:tcPr>
          <w:p w14:paraId="5559268B" w14:textId="77777777" w:rsidR="00F81745" w:rsidRPr="003269E3" w:rsidRDefault="00F81745" w:rsidP="00376E94">
            <w:pPr>
              <w:pStyle w:val="Tabletext"/>
              <w:rPr>
                <w:rFonts w:asciiTheme="minorHAnsi" w:hAnsiTheme="minorHAnsi"/>
                <w:color w:val="FF0000"/>
                <w:szCs w:val="20"/>
                <w:lang w:val="en-GB"/>
              </w:rPr>
            </w:pPr>
          </w:p>
        </w:tc>
        <w:tc>
          <w:tcPr>
            <w:tcW w:w="3150" w:type="dxa"/>
            <w:shd w:val="clear" w:color="auto" w:fill="auto"/>
            <w:noWrap/>
            <w:hideMark/>
          </w:tcPr>
          <w:p w14:paraId="66846D18" w14:textId="30E0D100" w:rsidR="00F81745" w:rsidRPr="003269E3" w:rsidRDefault="00F81745" w:rsidP="003C0B3C">
            <w:pPr>
              <w:rPr>
                <w:sz w:val="20"/>
                <w:szCs w:val="20"/>
                <w:lang w:val="en-GB"/>
              </w:rPr>
            </w:pPr>
            <w:r w:rsidRPr="003269E3">
              <w:rPr>
                <w:szCs w:val="20"/>
                <w:lang w:val="en-GB"/>
              </w:rPr>
              <w:t>Neonatal mortality rate</w:t>
            </w:r>
          </w:p>
          <w:p w14:paraId="58288FD1" w14:textId="2664079A" w:rsidR="00F81745" w:rsidRPr="003269E3" w:rsidRDefault="00F81745" w:rsidP="00376E94">
            <w:pPr>
              <w:pStyle w:val="Tabletext"/>
              <w:rPr>
                <w:rFonts w:asciiTheme="minorHAnsi" w:hAnsiTheme="minorHAnsi"/>
                <w:color w:val="FF0000"/>
                <w:szCs w:val="20"/>
                <w:lang w:val="en-GB"/>
              </w:rPr>
            </w:pPr>
          </w:p>
        </w:tc>
        <w:tc>
          <w:tcPr>
            <w:tcW w:w="3443" w:type="dxa"/>
            <w:shd w:val="clear" w:color="auto" w:fill="auto"/>
            <w:noWrap/>
            <w:hideMark/>
          </w:tcPr>
          <w:p w14:paraId="27221F4B" w14:textId="3BBEC737" w:rsidR="00F81745" w:rsidRPr="003269E3" w:rsidRDefault="00F81745" w:rsidP="00376E94">
            <w:pPr>
              <w:pStyle w:val="Tabletext"/>
              <w:rPr>
                <w:rFonts w:asciiTheme="minorHAnsi" w:hAnsiTheme="minorHAnsi"/>
                <w:szCs w:val="20"/>
                <w:lang w:val="en-GB"/>
              </w:rPr>
            </w:pPr>
            <w:r w:rsidRPr="003269E3">
              <w:rPr>
                <w:rFonts w:asciiTheme="minorHAnsi" w:hAnsiTheme="minorHAnsi"/>
                <w:szCs w:val="20"/>
                <w:lang w:val="en-GB"/>
              </w:rPr>
              <w:t>UN Inter-agency Group for Child Mortality Estimation (United Nations Children’s Fund, World Health Organization, United Nations Population Division, World Bank)</w:t>
            </w:r>
          </w:p>
        </w:tc>
        <w:tc>
          <w:tcPr>
            <w:tcW w:w="1890" w:type="dxa"/>
          </w:tcPr>
          <w:p w14:paraId="0D7631D4" w14:textId="14721658" w:rsidR="00F81745" w:rsidRPr="003269E3" w:rsidRDefault="00817409" w:rsidP="00376E94">
            <w:pPr>
              <w:pStyle w:val="Tabletext"/>
              <w:rPr>
                <w:rFonts w:asciiTheme="minorHAnsi" w:hAnsiTheme="minorHAnsi"/>
                <w:szCs w:val="20"/>
                <w:lang w:val="en-GB"/>
              </w:rPr>
            </w:pPr>
            <w:r>
              <w:rPr>
                <w:rFonts w:asciiTheme="minorHAnsi" w:hAnsiTheme="minorHAnsi"/>
                <w:szCs w:val="20"/>
                <w:lang w:val="en-GB"/>
              </w:rPr>
              <w:t>2016</w:t>
            </w:r>
          </w:p>
        </w:tc>
      </w:tr>
      <w:tr w:rsidR="00F81745" w:rsidRPr="003269E3" w14:paraId="6AA8E9F2" w14:textId="0A6253E2" w:rsidTr="00F81745">
        <w:trPr>
          <w:trHeight w:val="20"/>
        </w:trPr>
        <w:tc>
          <w:tcPr>
            <w:tcW w:w="1867" w:type="dxa"/>
            <w:vMerge/>
            <w:shd w:val="clear" w:color="auto" w:fill="auto"/>
            <w:noWrap/>
            <w:hideMark/>
          </w:tcPr>
          <w:p w14:paraId="648326D9" w14:textId="77777777" w:rsidR="00F81745" w:rsidRPr="003269E3" w:rsidRDefault="00F81745" w:rsidP="00376E94">
            <w:pPr>
              <w:pStyle w:val="Tabletext"/>
              <w:rPr>
                <w:rFonts w:asciiTheme="minorHAnsi" w:hAnsiTheme="minorHAnsi"/>
                <w:color w:val="FF0000"/>
                <w:szCs w:val="20"/>
                <w:lang w:val="en-GB"/>
              </w:rPr>
            </w:pPr>
          </w:p>
        </w:tc>
        <w:tc>
          <w:tcPr>
            <w:tcW w:w="3150" w:type="dxa"/>
            <w:shd w:val="clear" w:color="auto" w:fill="auto"/>
            <w:noWrap/>
            <w:hideMark/>
          </w:tcPr>
          <w:p w14:paraId="16762C4D" w14:textId="4C347823" w:rsidR="00F81745" w:rsidRPr="003269E3" w:rsidRDefault="00F81745" w:rsidP="003B5FEC">
            <w:pPr>
              <w:rPr>
                <w:b/>
                <w:color w:val="FF0000"/>
                <w:szCs w:val="20"/>
                <w:lang w:val="en-GB"/>
              </w:rPr>
            </w:pPr>
            <w:r w:rsidRPr="003269E3">
              <w:rPr>
                <w:szCs w:val="20"/>
                <w:lang w:val="en-GB"/>
              </w:rPr>
              <w:t>Under-5 mortality rate</w:t>
            </w:r>
          </w:p>
        </w:tc>
        <w:tc>
          <w:tcPr>
            <w:tcW w:w="3443" w:type="dxa"/>
            <w:shd w:val="clear" w:color="auto" w:fill="auto"/>
            <w:noWrap/>
            <w:hideMark/>
          </w:tcPr>
          <w:p w14:paraId="4E8E34CD" w14:textId="13F1A6D1" w:rsidR="00F81745" w:rsidRPr="003269E3" w:rsidRDefault="00F81745" w:rsidP="00376E94">
            <w:pPr>
              <w:pStyle w:val="Tabletext"/>
              <w:rPr>
                <w:rFonts w:asciiTheme="minorHAnsi" w:hAnsiTheme="minorHAnsi"/>
                <w:szCs w:val="20"/>
                <w:lang w:val="en-GB"/>
              </w:rPr>
            </w:pPr>
            <w:r w:rsidRPr="003269E3">
              <w:rPr>
                <w:rFonts w:asciiTheme="minorHAnsi" w:hAnsiTheme="minorHAnsi"/>
                <w:szCs w:val="20"/>
                <w:lang w:val="en-GB"/>
              </w:rPr>
              <w:t>UN Inter-agency Group for Child Mortality Estimation (United Nations Children’s Fund, World Health Organization, United Nations Population Division, World Bank Group)</w:t>
            </w:r>
          </w:p>
        </w:tc>
        <w:tc>
          <w:tcPr>
            <w:tcW w:w="1890" w:type="dxa"/>
          </w:tcPr>
          <w:p w14:paraId="7938AB9D" w14:textId="0D98054D" w:rsidR="00F81745" w:rsidRPr="003269E3" w:rsidRDefault="00DF415F" w:rsidP="00376E94">
            <w:pPr>
              <w:pStyle w:val="Tabletext"/>
              <w:rPr>
                <w:rFonts w:asciiTheme="minorHAnsi" w:hAnsiTheme="minorHAnsi"/>
                <w:szCs w:val="20"/>
                <w:lang w:val="en-GB"/>
              </w:rPr>
            </w:pPr>
            <w:r>
              <w:rPr>
                <w:rFonts w:asciiTheme="minorHAnsi" w:hAnsiTheme="minorHAnsi"/>
                <w:szCs w:val="20"/>
                <w:lang w:val="en-GB"/>
              </w:rPr>
              <w:t>2016</w:t>
            </w:r>
          </w:p>
        </w:tc>
      </w:tr>
      <w:tr w:rsidR="00F81745" w:rsidRPr="003269E3" w14:paraId="58BD967C" w14:textId="0E1C8DD0" w:rsidTr="00F81745">
        <w:trPr>
          <w:trHeight w:val="20"/>
        </w:trPr>
        <w:tc>
          <w:tcPr>
            <w:tcW w:w="1867" w:type="dxa"/>
            <w:vMerge/>
            <w:shd w:val="clear" w:color="auto" w:fill="auto"/>
            <w:noWrap/>
          </w:tcPr>
          <w:p w14:paraId="6D23C646" w14:textId="77777777" w:rsidR="00F81745" w:rsidRPr="003269E3" w:rsidRDefault="00F81745" w:rsidP="00376E94">
            <w:pPr>
              <w:pStyle w:val="Tabletext"/>
              <w:rPr>
                <w:rFonts w:asciiTheme="minorHAnsi" w:hAnsiTheme="minorHAnsi"/>
                <w:color w:val="FF0000"/>
                <w:szCs w:val="20"/>
                <w:lang w:val="en-GB"/>
              </w:rPr>
            </w:pPr>
          </w:p>
        </w:tc>
        <w:tc>
          <w:tcPr>
            <w:tcW w:w="3150" w:type="dxa"/>
            <w:shd w:val="clear" w:color="auto" w:fill="auto"/>
            <w:noWrap/>
          </w:tcPr>
          <w:p w14:paraId="107A51B6" w14:textId="6E213C94" w:rsidR="00F81745" w:rsidRPr="003269E3" w:rsidRDefault="00F81745" w:rsidP="00376E94">
            <w:pPr>
              <w:rPr>
                <w:sz w:val="20"/>
                <w:szCs w:val="20"/>
                <w:lang w:val="en-GB"/>
              </w:rPr>
            </w:pPr>
            <w:r w:rsidRPr="003269E3">
              <w:rPr>
                <w:sz w:val="20"/>
                <w:szCs w:val="20"/>
                <w:lang w:val="en-GB"/>
              </w:rPr>
              <w:t>Causes of neonatal deaths</w:t>
            </w:r>
          </w:p>
          <w:p w14:paraId="3F9D6458" w14:textId="77777777" w:rsidR="00F81745" w:rsidRPr="003269E3" w:rsidRDefault="00F81745" w:rsidP="00376E94">
            <w:pPr>
              <w:pStyle w:val="Tabletext"/>
              <w:rPr>
                <w:rFonts w:asciiTheme="minorHAnsi" w:hAnsiTheme="minorHAnsi"/>
                <w:color w:val="FF0000"/>
                <w:szCs w:val="20"/>
                <w:lang w:val="en-GB"/>
              </w:rPr>
            </w:pPr>
          </w:p>
        </w:tc>
        <w:tc>
          <w:tcPr>
            <w:tcW w:w="3443" w:type="dxa"/>
            <w:shd w:val="clear" w:color="auto" w:fill="auto"/>
            <w:noWrap/>
          </w:tcPr>
          <w:p w14:paraId="141F6AC6" w14:textId="77777777" w:rsidR="00F81745" w:rsidRPr="003269E3" w:rsidRDefault="00F81745" w:rsidP="00376E94">
            <w:pPr>
              <w:pStyle w:val="Tabletext"/>
              <w:rPr>
                <w:rFonts w:asciiTheme="minorHAnsi" w:hAnsiTheme="minorHAnsi"/>
                <w:szCs w:val="20"/>
                <w:lang w:val="en-GB"/>
              </w:rPr>
            </w:pPr>
            <w:r w:rsidRPr="003269E3">
              <w:rPr>
                <w:rFonts w:asciiTheme="minorHAnsi" w:hAnsiTheme="minorHAnsi"/>
                <w:szCs w:val="20"/>
                <w:lang w:val="en-GB"/>
              </w:rPr>
              <w:t xml:space="preserve">World Health Organization, Maternal and Child Epidemiology Estimation </w:t>
            </w:r>
          </w:p>
        </w:tc>
        <w:tc>
          <w:tcPr>
            <w:tcW w:w="1890" w:type="dxa"/>
          </w:tcPr>
          <w:p w14:paraId="78792E10" w14:textId="1C100635" w:rsidR="00F81745" w:rsidRPr="003269E3" w:rsidRDefault="00DF415F" w:rsidP="00376E94">
            <w:pPr>
              <w:pStyle w:val="Tabletext"/>
              <w:rPr>
                <w:rFonts w:asciiTheme="minorHAnsi" w:hAnsiTheme="minorHAnsi"/>
                <w:szCs w:val="20"/>
                <w:lang w:val="en-GB"/>
              </w:rPr>
            </w:pPr>
            <w:r>
              <w:rPr>
                <w:rFonts w:asciiTheme="minorHAnsi" w:hAnsiTheme="minorHAnsi"/>
                <w:szCs w:val="20"/>
                <w:lang w:val="en-GB"/>
              </w:rPr>
              <w:t>2015</w:t>
            </w:r>
          </w:p>
        </w:tc>
      </w:tr>
      <w:tr w:rsidR="00F81745" w:rsidRPr="003269E3" w14:paraId="768D9C15" w14:textId="5BE92348" w:rsidTr="00F81745">
        <w:trPr>
          <w:trHeight w:val="20"/>
        </w:trPr>
        <w:tc>
          <w:tcPr>
            <w:tcW w:w="1867" w:type="dxa"/>
            <w:vMerge/>
            <w:shd w:val="clear" w:color="auto" w:fill="auto"/>
            <w:noWrap/>
            <w:hideMark/>
          </w:tcPr>
          <w:p w14:paraId="7C42FBB8" w14:textId="77777777" w:rsidR="00F81745" w:rsidRPr="003269E3" w:rsidRDefault="00F81745" w:rsidP="00376E94">
            <w:pPr>
              <w:pStyle w:val="Tabletext"/>
              <w:rPr>
                <w:rFonts w:asciiTheme="minorHAnsi" w:hAnsiTheme="minorHAnsi"/>
                <w:color w:val="FF0000"/>
                <w:szCs w:val="20"/>
                <w:lang w:val="en-GB"/>
              </w:rPr>
            </w:pPr>
          </w:p>
        </w:tc>
        <w:tc>
          <w:tcPr>
            <w:tcW w:w="3150" w:type="dxa"/>
            <w:shd w:val="clear" w:color="auto" w:fill="auto"/>
            <w:noWrap/>
            <w:hideMark/>
          </w:tcPr>
          <w:p w14:paraId="30BFB888" w14:textId="07C403A6" w:rsidR="00F81745" w:rsidRPr="003269E3" w:rsidRDefault="00F81745" w:rsidP="004B248E">
            <w:pPr>
              <w:pStyle w:val="Tabletext"/>
              <w:rPr>
                <w:rFonts w:asciiTheme="minorHAnsi" w:hAnsiTheme="minorHAnsi"/>
                <w:color w:val="FF0000"/>
                <w:szCs w:val="20"/>
                <w:lang w:val="en-GB"/>
              </w:rPr>
            </w:pPr>
            <w:r w:rsidRPr="003269E3">
              <w:rPr>
                <w:rFonts w:asciiTheme="minorHAnsi" w:hAnsiTheme="minorHAnsi"/>
                <w:szCs w:val="20"/>
                <w:lang w:val="en-GB"/>
              </w:rPr>
              <w:t>Causes of under-5 deaths</w:t>
            </w:r>
          </w:p>
        </w:tc>
        <w:tc>
          <w:tcPr>
            <w:tcW w:w="3443" w:type="dxa"/>
            <w:shd w:val="clear" w:color="auto" w:fill="auto"/>
            <w:noWrap/>
            <w:hideMark/>
          </w:tcPr>
          <w:p w14:paraId="46170875" w14:textId="77777777" w:rsidR="00F81745" w:rsidRPr="003269E3" w:rsidRDefault="00F81745" w:rsidP="00376E94">
            <w:pPr>
              <w:pStyle w:val="Tabletext"/>
              <w:rPr>
                <w:rFonts w:asciiTheme="minorHAnsi" w:hAnsiTheme="minorHAnsi"/>
                <w:szCs w:val="20"/>
                <w:lang w:val="en-GB"/>
              </w:rPr>
            </w:pPr>
            <w:r w:rsidRPr="003269E3">
              <w:rPr>
                <w:rFonts w:asciiTheme="minorHAnsi" w:hAnsiTheme="minorHAnsi"/>
                <w:szCs w:val="20"/>
                <w:lang w:val="en-GB"/>
              </w:rPr>
              <w:t xml:space="preserve">World Health Organization, Maternal and Child Epidemiology Estimation </w:t>
            </w:r>
          </w:p>
        </w:tc>
        <w:tc>
          <w:tcPr>
            <w:tcW w:w="1890" w:type="dxa"/>
          </w:tcPr>
          <w:p w14:paraId="19FB6A95" w14:textId="2DCAF1AD" w:rsidR="00F81745" w:rsidRPr="003269E3" w:rsidRDefault="00DF415F" w:rsidP="00376E94">
            <w:pPr>
              <w:pStyle w:val="Tabletext"/>
              <w:rPr>
                <w:rFonts w:asciiTheme="minorHAnsi" w:hAnsiTheme="minorHAnsi"/>
                <w:szCs w:val="20"/>
                <w:lang w:val="en-GB"/>
              </w:rPr>
            </w:pPr>
            <w:r>
              <w:rPr>
                <w:rFonts w:asciiTheme="minorHAnsi" w:hAnsiTheme="minorHAnsi"/>
                <w:szCs w:val="20"/>
                <w:lang w:val="en-GB"/>
              </w:rPr>
              <w:t>2015</w:t>
            </w:r>
          </w:p>
        </w:tc>
      </w:tr>
      <w:tr w:rsidR="00F81745" w:rsidRPr="003269E3" w14:paraId="6AE38AED" w14:textId="5D349F68" w:rsidTr="00F81745">
        <w:trPr>
          <w:trHeight w:val="20"/>
        </w:trPr>
        <w:tc>
          <w:tcPr>
            <w:tcW w:w="1867" w:type="dxa"/>
            <w:vMerge w:val="restart"/>
            <w:shd w:val="clear" w:color="auto" w:fill="FFFFFF" w:themeFill="background1"/>
            <w:noWrap/>
          </w:tcPr>
          <w:p w14:paraId="7B70B18F" w14:textId="7E0C6BC4" w:rsidR="00F81745" w:rsidRPr="00D12BC5" w:rsidRDefault="00F81745" w:rsidP="00376E94">
            <w:pPr>
              <w:pStyle w:val="Tabletext"/>
              <w:rPr>
                <w:rFonts w:asciiTheme="minorHAnsi" w:hAnsiTheme="minorHAnsi"/>
                <w:b/>
                <w:szCs w:val="20"/>
                <w:lang w:val="en-GB"/>
              </w:rPr>
            </w:pPr>
            <w:r w:rsidRPr="00D12BC5">
              <w:rPr>
                <w:rFonts w:asciiTheme="minorHAnsi" w:hAnsiTheme="minorHAnsi"/>
                <w:b/>
                <w:szCs w:val="20"/>
                <w:lang w:val="en-GB"/>
              </w:rPr>
              <w:t>Coverage</w:t>
            </w:r>
          </w:p>
        </w:tc>
        <w:tc>
          <w:tcPr>
            <w:tcW w:w="3150" w:type="dxa"/>
            <w:shd w:val="clear" w:color="auto" w:fill="FFFFFF" w:themeFill="background1"/>
          </w:tcPr>
          <w:p w14:paraId="2D58BD40" w14:textId="77777777" w:rsidR="00F81745" w:rsidRPr="003269E3" w:rsidRDefault="00F81745" w:rsidP="00376E94">
            <w:pPr>
              <w:rPr>
                <w:sz w:val="20"/>
                <w:szCs w:val="20"/>
                <w:lang w:val="en-GB"/>
              </w:rPr>
            </w:pPr>
            <w:r w:rsidRPr="003269E3">
              <w:rPr>
                <w:sz w:val="20"/>
                <w:szCs w:val="20"/>
                <w:lang w:val="en-GB"/>
              </w:rPr>
              <w:t>Demand for family planning satisfied with modern methods</w:t>
            </w:r>
          </w:p>
        </w:tc>
        <w:tc>
          <w:tcPr>
            <w:tcW w:w="3443" w:type="dxa"/>
            <w:shd w:val="clear" w:color="auto" w:fill="FFFFFF" w:themeFill="background1"/>
          </w:tcPr>
          <w:p w14:paraId="4061154B" w14:textId="143A5C26" w:rsidR="00F81745" w:rsidRPr="003269E3" w:rsidRDefault="00B943D6" w:rsidP="00D247CF">
            <w:pPr>
              <w:pStyle w:val="Tabletext"/>
              <w:rPr>
                <w:rFonts w:asciiTheme="minorHAnsi" w:hAnsiTheme="minorHAnsi"/>
                <w:szCs w:val="20"/>
                <w:lang w:val="en-GB"/>
              </w:rPr>
            </w:pPr>
            <w:r>
              <w:rPr>
                <w:rFonts w:asciiTheme="minorHAnsi" w:hAnsiTheme="minorHAnsi"/>
                <w:szCs w:val="20"/>
                <w:lang w:val="en-GB"/>
              </w:rPr>
              <w:t>Malawi Demographic and Health Survey</w:t>
            </w:r>
          </w:p>
        </w:tc>
        <w:tc>
          <w:tcPr>
            <w:tcW w:w="1890" w:type="dxa"/>
            <w:shd w:val="clear" w:color="auto" w:fill="FFFFFF" w:themeFill="background1"/>
          </w:tcPr>
          <w:p w14:paraId="46D44B59" w14:textId="6185A815" w:rsidR="00F81745" w:rsidRPr="003269E3" w:rsidRDefault="00B943D6" w:rsidP="00D247CF">
            <w:pPr>
              <w:pStyle w:val="Tabletext"/>
              <w:rPr>
                <w:rFonts w:asciiTheme="minorHAnsi" w:hAnsiTheme="minorHAnsi"/>
                <w:szCs w:val="20"/>
                <w:lang w:val="en-GB"/>
              </w:rPr>
            </w:pPr>
            <w:r>
              <w:rPr>
                <w:rFonts w:asciiTheme="minorHAnsi" w:hAnsiTheme="minorHAnsi"/>
                <w:szCs w:val="20"/>
                <w:lang w:val="en-GB"/>
              </w:rPr>
              <w:t>2015-</w:t>
            </w:r>
            <w:r w:rsidR="00DF415F">
              <w:rPr>
                <w:rFonts w:asciiTheme="minorHAnsi" w:hAnsiTheme="minorHAnsi"/>
                <w:szCs w:val="20"/>
                <w:lang w:val="en-GB"/>
              </w:rPr>
              <w:t>2016</w:t>
            </w:r>
          </w:p>
        </w:tc>
      </w:tr>
      <w:tr w:rsidR="00F81745" w:rsidRPr="003269E3" w14:paraId="1CE521D5" w14:textId="595B64C1" w:rsidTr="00F81745">
        <w:trPr>
          <w:trHeight w:val="20"/>
        </w:trPr>
        <w:tc>
          <w:tcPr>
            <w:tcW w:w="1867" w:type="dxa"/>
            <w:vMerge/>
            <w:shd w:val="clear" w:color="auto" w:fill="FFFFFF" w:themeFill="background1"/>
            <w:noWrap/>
          </w:tcPr>
          <w:p w14:paraId="3655A913" w14:textId="77777777" w:rsidR="00F81745" w:rsidRPr="003269E3" w:rsidRDefault="00F81745" w:rsidP="00376E94">
            <w:pPr>
              <w:pStyle w:val="Tabletext"/>
              <w:rPr>
                <w:rFonts w:asciiTheme="minorHAnsi" w:hAnsiTheme="minorHAnsi"/>
                <w:b/>
                <w:i/>
                <w:szCs w:val="20"/>
                <w:lang w:val="en-GB"/>
              </w:rPr>
            </w:pPr>
          </w:p>
        </w:tc>
        <w:tc>
          <w:tcPr>
            <w:tcW w:w="3150" w:type="dxa"/>
            <w:shd w:val="clear" w:color="auto" w:fill="FFFFFF" w:themeFill="background1"/>
          </w:tcPr>
          <w:p w14:paraId="0F4404DD" w14:textId="77777777" w:rsidR="00F81745" w:rsidRPr="003269E3" w:rsidRDefault="00F81745" w:rsidP="00376E94">
            <w:pPr>
              <w:rPr>
                <w:sz w:val="20"/>
                <w:szCs w:val="20"/>
                <w:lang w:val="en-GB"/>
              </w:rPr>
            </w:pPr>
            <w:r w:rsidRPr="003269E3">
              <w:rPr>
                <w:sz w:val="20"/>
                <w:szCs w:val="20"/>
                <w:lang w:val="en-GB"/>
              </w:rPr>
              <w:t>Antenatal care (four or more visits)</w:t>
            </w:r>
          </w:p>
          <w:p w14:paraId="3F7B4649" w14:textId="1A33EC04" w:rsidR="00F81745" w:rsidRPr="003269E3" w:rsidRDefault="00F81745" w:rsidP="00376E94">
            <w:pPr>
              <w:rPr>
                <w:sz w:val="20"/>
                <w:szCs w:val="20"/>
                <w:lang w:val="en-GB"/>
              </w:rPr>
            </w:pPr>
            <w:r w:rsidRPr="003269E3">
              <w:rPr>
                <w:sz w:val="20"/>
                <w:szCs w:val="20"/>
                <w:lang w:val="en-GB"/>
              </w:rPr>
              <w:t xml:space="preserve"> </w:t>
            </w:r>
          </w:p>
        </w:tc>
        <w:tc>
          <w:tcPr>
            <w:tcW w:w="3443" w:type="dxa"/>
            <w:shd w:val="clear" w:color="auto" w:fill="auto"/>
          </w:tcPr>
          <w:p w14:paraId="77443A9A" w14:textId="68D8445D" w:rsidR="00F81745" w:rsidRPr="003269E3" w:rsidRDefault="00B943D6" w:rsidP="00B943D6">
            <w:pPr>
              <w:pStyle w:val="Tabletext"/>
              <w:rPr>
                <w:rFonts w:asciiTheme="minorHAnsi" w:hAnsiTheme="minorHAnsi"/>
                <w:szCs w:val="20"/>
                <w:lang w:val="en-GB"/>
              </w:rPr>
            </w:pPr>
            <w:r>
              <w:rPr>
                <w:rFonts w:asciiTheme="minorHAnsi" w:hAnsiTheme="minorHAnsi"/>
                <w:szCs w:val="20"/>
                <w:lang w:val="en-GB"/>
              </w:rPr>
              <w:t>Malawi Demographic and Health Survey</w:t>
            </w:r>
          </w:p>
        </w:tc>
        <w:tc>
          <w:tcPr>
            <w:tcW w:w="1890" w:type="dxa"/>
          </w:tcPr>
          <w:p w14:paraId="22352EA2" w14:textId="5F8E2B0F" w:rsidR="00F81745" w:rsidRPr="003269E3" w:rsidRDefault="00B943D6" w:rsidP="00D247CF">
            <w:pPr>
              <w:pStyle w:val="Tabletext"/>
              <w:rPr>
                <w:rFonts w:asciiTheme="minorHAnsi" w:hAnsiTheme="minorHAnsi"/>
                <w:szCs w:val="20"/>
                <w:lang w:val="en-GB"/>
              </w:rPr>
            </w:pPr>
            <w:r>
              <w:rPr>
                <w:rFonts w:asciiTheme="minorHAnsi" w:hAnsiTheme="minorHAnsi"/>
                <w:szCs w:val="20"/>
                <w:lang w:val="en-GB"/>
              </w:rPr>
              <w:t>2015-</w:t>
            </w:r>
            <w:r w:rsidR="00DF415F">
              <w:rPr>
                <w:rFonts w:asciiTheme="minorHAnsi" w:hAnsiTheme="minorHAnsi"/>
                <w:szCs w:val="20"/>
                <w:lang w:val="en-GB"/>
              </w:rPr>
              <w:t>2016</w:t>
            </w:r>
          </w:p>
        </w:tc>
      </w:tr>
      <w:tr w:rsidR="00F81745" w:rsidRPr="003269E3" w14:paraId="65C374A5" w14:textId="6D4AD39E" w:rsidTr="00F81745">
        <w:trPr>
          <w:trHeight w:val="20"/>
        </w:trPr>
        <w:tc>
          <w:tcPr>
            <w:tcW w:w="1867" w:type="dxa"/>
            <w:vMerge/>
            <w:shd w:val="clear" w:color="auto" w:fill="FFFFFF" w:themeFill="background1"/>
            <w:noWrap/>
          </w:tcPr>
          <w:p w14:paraId="1D4F9B7C" w14:textId="77777777" w:rsidR="00F81745" w:rsidRPr="003269E3" w:rsidRDefault="00F81745" w:rsidP="00376E94">
            <w:pPr>
              <w:pStyle w:val="Tabletext"/>
              <w:rPr>
                <w:rFonts w:asciiTheme="minorHAnsi" w:hAnsiTheme="minorHAnsi"/>
                <w:b/>
                <w:i/>
                <w:szCs w:val="20"/>
                <w:lang w:val="en-GB"/>
              </w:rPr>
            </w:pPr>
          </w:p>
        </w:tc>
        <w:tc>
          <w:tcPr>
            <w:tcW w:w="3150" w:type="dxa"/>
            <w:shd w:val="clear" w:color="auto" w:fill="FFFFFF" w:themeFill="background1"/>
          </w:tcPr>
          <w:p w14:paraId="120C92E1" w14:textId="722C18CE" w:rsidR="00F81745" w:rsidRPr="003269E3" w:rsidRDefault="00F81745" w:rsidP="00376E94">
            <w:pPr>
              <w:pStyle w:val="Tabletext"/>
              <w:rPr>
                <w:rFonts w:asciiTheme="minorHAnsi" w:hAnsiTheme="minorHAnsi"/>
                <w:b/>
                <w:i/>
                <w:szCs w:val="20"/>
                <w:lang w:val="en-GB"/>
              </w:rPr>
            </w:pPr>
            <w:r w:rsidRPr="003269E3">
              <w:rPr>
                <w:lang w:val="en-GB"/>
              </w:rPr>
              <w:t>Pregnant women living with HIV receiving antiretroviral therapy</w:t>
            </w:r>
          </w:p>
          <w:p w14:paraId="45F77E6C" w14:textId="77777777" w:rsidR="00F81745" w:rsidRPr="003269E3" w:rsidRDefault="00F81745" w:rsidP="003B5FEC">
            <w:pPr>
              <w:rPr>
                <w:lang w:val="en-GB"/>
              </w:rPr>
            </w:pPr>
          </w:p>
          <w:p w14:paraId="6BC8AEE7" w14:textId="77777777" w:rsidR="00F81745" w:rsidRPr="003269E3" w:rsidRDefault="00F81745" w:rsidP="003B5FEC">
            <w:pPr>
              <w:rPr>
                <w:lang w:val="en-GB"/>
              </w:rPr>
            </w:pPr>
          </w:p>
          <w:p w14:paraId="244C23E1" w14:textId="77777777" w:rsidR="00F81745" w:rsidRPr="003269E3" w:rsidRDefault="00F81745" w:rsidP="003B5FEC">
            <w:pPr>
              <w:rPr>
                <w:lang w:val="en-GB"/>
              </w:rPr>
            </w:pPr>
          </w:p>
          <w:p w14:paraId="321C0206" w14:textId="77777777" w:rsidR="00F81745" w:rsidRPr="003269E3" w:rsidRDefault="00F81745" w:rsidP="003B5FEC">
            <w:pPr>
              <w:rPr>
                <w:lang w:val="en-GB"/>
              </w:rPr>
            </w:pPr>
          </w:p>
          <w:p w14:paraId="1393D5E0" w14:textId="77866C9A" w:rsidR="00F81745" w:rsidRPr="003269E3" w:rsidRDefault="00F81745" w:rsidP="003B5FEC">
            <w:pPr>
              <w:rPr>
                <w:lang w:val="en-GB"/>
              </w:rPr>
            </w:pPr>
          </w:p>
          <w:p w14:paraId="7B015AA2" w14:textId="77777777" w:rsidR="00F81745" w:rsidRPr="003269E3" w:rsidRDefault="00F81745" w:rsidP="003B5FEC">
            <w:pPr>
              <w:jc w:val="right"/>
              <w:rPr>
                <w:lang w:val="en-GB"/>
              </w:rPr>
            </w:pPr>
          </w:p>
        </w:tc>
        <w:tc>
          <w:tcPr>
            <w:tcW w:w="3443" w:type="dxa"/>
            <w:shd w:val="clear" w:color="auto" w:fill="auto"/>
          </w:tcPr>
          <w:p w14:paraId="076B8960" w14:textId="20C07D44" w:rsidR="00F81745" w:rsidRPr="003269E3" w:rsidRDefault="00F81745" w:rsidP="00376E94">
            <w:pPr>
              <w:pStyle w:val="Tabletext"/>
              <w:rPr>
                <w:rFonts w:asciiTheme="minorHAnsi" w:hAnsiTheme="minorHAnsi"/>
                <w:szCs w:val="20"/>
                <w:lang w:val="en-GB"/>
              </w:rPr>
            </w:pPr>
            <w:r w:rsidRPr="003269E3">
              <w:rPr>
                <w:rFonts w:asciiTheme="minorHAnsi" w:hAnsiTheme="minorHAnsi"/>
                <w:szCs w:val="20"/>
                <w:lang w:val="en-GB"/>
              </w:rPr>
              <w:t xml:space="preserve">Country reporting through the Global AIDS Response Progress Report and Universal Access joint reporting process by the World Health Organization, the United Nations Children’s Fund and the Joint United Nations Programme on HIV/AIDS and </w:t>
            </w:r>
            <w:r w:rsidRPr="003269E3">
              <w:rPr>
                <w:lang w:val="en-GB"/>
              </w:rPr>
              <w:t>Joint United Nations Programme on HIV/AIDS</w:t>
            </w:r>
            <w:r w:rsidRPr="003269E3">
              <w:rPr>
                <w:rFonts w:asciiTheme="minorHAnsi" w:hAnsiTheme="minorHAnsi"/>
                <w:szCs w:val="20"/>
                <w:lang w:val="en-GB"/>
              </w:rPr>
              <w:t xml:space="preserve"> Spectrum estimates</w:t>
            </w:r>
          </w:p>
        </w:tc>
        <w:tc>
          <w:tcPr>
            <w:tcW w:w="1890" w:type="dxa"/>
          </w:tcPr>
          <w:p w14:paraId="6AA53B46" w14:textId="28DE0126" w:rsidR="00F81745" w:rsidRPr="003269E3" w:rsidRDefault="00DF415F" w:rsidP="00376E94">
            <w:pPr>
              <w:pStyle w:val="Tabletext"/>
              <w:rPr>
                <w:rFonts w:asciiTheme="minorHAnsi" w:hAnsiTheme="minorHAnsi"/>
                <w:szCs w:val="20"/>
                <w:lang w:val="en-GB"/>
              </w:rPr>
            </w:pPr>
            <w:r>
              <w:rPr>
                <w:rFonts w:asciiTheme="minorHAnsi" w:hAnsiTheme="minorHAnsi"/>
                <w:szCs w:val="20"/>
                <w:lang w:val="en-GB"/>
              </w:rPr>
              <w:t>2016</w:t>
            </w:r>
          </w:p>
        </w:tc>
      </w:tr>
      <w:tr w:rsidR="00F81745" w:rsidRPr="003269E3" w14:paraId="68E5783B" w14:textId="5FDFD567" w:rsidTr="00F81745">
        <w:trPr>
          <w:trHeight w:val="20"/>
        </w:trPr>
        <w:tc>
          <w:tcPr>
            <w:tcW w:w="1867" w:type="dxa"/>
            <w:vMerge/>
            <w:shd w:val="clear" w:color="auto" w:fill="FFFFFF" w:themeFill="background1"/>
            <w:noWrap/>
          </w:tcPr>
          <w:p w14:paraId="165EC439" w14:textId="77777777" w:rsidR="00F81745" w:rsidRPr="003269E3" w:rsidRDefault="00F81745" w:rsidP="00376E94">
            <w:pPr>
              <w:pStyle w:val="Tabletext"/>
              <w:rPr>
                <w:rFonts w:asciiTheme="minorHAnsi" w:hAnsiTheme="minorHAnsi"/>
                <w:b/>
                <w:i/>
                <w:szCs w:val="20"/>
                <w:lang w:val="en-GB"/>
              </w:rPr>
            </w:pPr>
          </w:p>
        </w:tc>
        <w:tc>
          <w:tcPr>
            <w:tcW w:w="3150" w:type="dxa"/>
            <w:shd w:val="clear" w:color="auto" w:fill="FFFFFF" w:themeFill="background1"/>
          </w:tcPr>
          <w:p w14:paraId="4C9A6FDC" w14:textId="77777777" w:rsidR="00F81745" w:rsidRPr="003269E3" w:rsidRDefault="00F81745" w:rsidP="00376E94">
            <w:pPr>
              <w:rPr>
                <w:sz w:val="20"/>
                <w:szCs w:val="20"/>
                <w:lang w:val="en-GB"/>
              </w:rPr>
            </w:pPr>
            <w:r w:rsidRPr="003269E3">
              <w:rPr>
                <w:sz w:val="20"/>
                <w:szCs w:val="20"/>
                <w:lang w:val="en-GB"/>
              </w:rPr>
              <w:t>Neonatal tetanus protection</w:t>
            </w:r>
          </w:p>
        </w:tc>
        <w:tc>
          <w:tcPr>
            <w:tcW w:w="3443" w:type="dxa"/>
            <w:shd w:val="clear" w:color="auto" w:fill="auto"/>
          </w:tcPr>
          <w:p w14:paraId="5BC22AC1" w14:textId="25A1F025" w:rsidR="00F81745" w:rsidRPr="003269E3" w:rsidRDefault="00CA11C5" w:rsidP="00D247CF">
            <w:pPr>
              <w:pStyle w:val="Tabletext"/>
              <w:rPr>
                <w:rFonts w:asciiTheme="minorHAnsi" w:hAnsiTheme="minorHAnsi"/>
                <w:color w:val="FF0000"/>
                <w:szCs w:val="20"/>
                <w:lang w:val="en-GB"/>
              </w:rPr>
            </w:pPr>
            <w:r>
              <w:rPr>
                <w:rFonts w:asciiTheme="minorHAnsi" w:hAnsiTheme="minorHAnsi"/>
                <w:szCs w:val="20"/>
                <w:lang w:val="en-GB"/>
              </w:rPr>
              <w:t>World Health Organization/United Nations Children’s Fund estimates of national immunization coverage</w:t>
            </w:r>
            <w:r w:rsidR="00B12A3D">
              <w:rPr>
                <w:rFonts w:asciiTheme="minorHAnsi" w:hAnsiTheme="minorHAnsi"/>
                <w:szCs w:val="20"/>
                <w:lang w:val="en-GB"/>
              </w:rPr>
              <w:t>, 2016</w:t>
            </w:r>
          </w:p>
        </w:tc>
        <w:tc>
          <w:tcPr>
            <w:tcW w:w="1890" w:type="dxa"/>
          </w:tcPr>
          <w:p w14:paraId="290ABC9E" w14:textId="62B5B01D" w:rsidR="00F81745" w:rsidRPr="00DF415F" w:rsidRDefault="00DF415F" w:rsidP="00D247CF">
            <w:pPr>
              <w:pStyle w:val="Tabletext"/>
              <w:rPr>
                <w:rFonts w:asciiTheme="minorHAnsi" w:hAnsiTheme="minorHAnsi"/>
                <w:szCs w:val="20"/>
                <w:lang w:val="en-GB"/>
              </w:rPr>
            </w:pPr>
            <w:r>
              <w:rPr>
                <w:rFonts w:asciiTheme="minorHAnsi" w:hAnsiTheme="minorHAnsi"/>
                <w:szCs w:val="20"/>
                <w:lang w:val="en-GB"/>
              </w:rPr>
              <w:t>2016</w:t>
            </w:r>
          </w:p>
        </w:tc>
      </w:tr>
      <w:tr w:rsidR="00F81745" w:rsidRPr="003269E3" w14:paraId="5BA127FE" w14:textId="1BF2B7F7" w:rsidTr="00F81745">
        <w:trPr>
          <w:trHeight w:val="20"/>
        </w:trPr>
        <w:tc>
          <w:tcPr>
            <w:tcW w:w="1867" w:type="dxa"/>
            <w:vMerge/>
            <w:shd w:val="clear" w:color="auto" w:fill="FFFFFF" w:themeFill="background1"/>
            <w:noWrap/>
          </w:tcPr>
          <w:p w14:paraId="46425BA1" w14:textId="77777777" w:rsidR="00F81745" w:rsidRPr="003269E3" w:rsidRDefault="00F81745" w:rsidP="00376E94">
            <w:pPr>
              <w:pStyle w:val="Tabletext"/>
              <w:rPr>
                <w:rFonts w:asciiTheme="minorHAnsi" w:hAnsiTheme="minorHAnsi"/>
                <w:b/>
                <w:i/>
                <w:szCs w:val="20"/>
                <w:lang w:val="en-GB"/>
              </w:rPr>
            </w:pPr>
          </w:p>
        </w:tc>
        <w:tc>
          <w:tcPr>
            <w:tcW w:w="3150" w:type="dxa"/>
            <w:shd w:val="clear" w:color="auto" w:fill="FFFFFF" w:themeFill="background1"/>
          </w:tcPr>
          <w:p w14:paraId="7AC2146A" w14:textId="63B29074" w:rsidR="00F81745" w:rsidRPr="003269E3" w:rsidRDefault="00F81745" w:rsidP="00376E94">
            <w:pPr>
              <w:rPr>
                <w:sz w:val="20"/>
                <w:szCs w:val="20"/>
                <w:lang w:val="en-GB"/>
              </w:rPr>
            </w:pPr>
            <w:r w:rsidRPr="003269E3">
              <w:rPr>
                <w:sz w:val="20"/>
                <w:szCs w:val="20"/>
                <w:lang w:val="en-GB"/>
              </w:rPr>
              <w:t>Skilled birth attendant</w:t>
            </w:r>
          </w:p>
        </w:tc>
        <w:tc>
          <w:tcPr>
            <w:tcW w:w="3443" w:type="dxa"/>
            <w:shd w:val="clear" w:color="auto" w:fill="auto"/>
          </w:tcPr>
          <w:p w14:paraId="02961A0D" w14:textId="29072EA6" w:rsidR="00F81745" w:rsidRPr="00DF415F" w:rsidRDefault="00B943D6" w:rsidP="00D247CF">
            <w:pPr>
              <w:pStyle w:val="Tabletext"/>
              <w:rPr>
                <w:rFonts w:asciiTheme="minorHAnsi" w:hAnsiTheme="minorHAnsi"/>
                <w:szCs w:val="20"/>
                <w:lang w:val="en-GB"/>
              </w:rPr>
            </w:pPr>
            <w:r>
              <w:rPr>
                <w:rFonts w:asciiTheme="minorHAnsi" w:hAnsiTheme="minorHAnsi"/>
                <w:szCs w:val="20"/>
                <w:lang w:val="en-GB"/>
              </w:rPr>
              <w:t>Malawi Demographic and Health Survey</w:t>
            </w:r>
          </w:p>
        </w:tc>
        <w:tc>
          <w:tcPr>
            <w:tcW w:w="1890" w:type="dxa"/>
          </w:tcPr>
          <w:p w14:paraId="49884BE8" w14:textId="3F0A7C28" w:rsidR="00F81745" w:rsidRPr="00DF415F" w:rsidRDefault="00B943D6" w:rsidP="00D247CF">
            <w:pPr>
              <w:pStyle w:val="Tabletext"/>
              <w:rPr>
                <w:rFonts w:asciiTheme="minorHAnsi" w:hAnsiTheme="minorHAnsi"/>
                <w:szCs w:val="20"/>
                <w:lang w:val="en-GB"/>
              </w:rPr>
            </w:pPr>
            <w:r>
              <w:rPr>
                <w:rFonts w:asciiTheme="minorHAnsi" w:hAnsiTheme="minorHAnsi"/>
                <w:szCs w:val="20"/>
                <w:lang w:val="en-GB"/>
              </w:rPr>
              <w:t>2015-</w:t>
            </w:r>
            <w:r w:rsidR="00DF415F" w:rsidRPr="00DF415F">
              <w:rPr>
                <w:rFonts w:asciiTheme="minorHAnsi" w:hAnsiTheme="minorHAnsi"/>
                <w:szCs w:val="20"/>
                <w:lang w:val="en-GB"/>
              </w:rPr>
              <w:t>2016</w:t>
            </w:r>
          </w:p>
        </w:tc>
      </w:tr>
      <w:tr w:rsidR="00F81745" w:rsidRPr="003269E3" w14:paraId="42E622EC" w14:textId="0CD4E092" w:rsidTr="00F81745">
        <w:trPr>
          <w:trHeight w:val="20"/>
        </w:trPr>
        <w:tc>
          <w:tcPr>
            <w:tcW w:w="1867" w:type="dxa"/>
            <w:vMerge/>
            <w:shd w:val="clear" w:color="auto" w:fill="FFFFFF" w:themeFill="background1"/>
            <w:noWrap/>
          </w:tcPr>
          <w:p w14:paraId="508825AC" w14:textId="77777777" w:rsidR="00F81745" w:rsidRPr="003269E3" w:rsidRDefault="00F81745" w:rsidP="00376E94">
            <w:pPr>
              <w:pStyle w:val="Tabletext"/>
              <w:rPr>
                <w:rFonts w:asciiTheme="minorHAnsi" w:hAnsiTheme="minorHAnsi"/>
                <w:b/>
                <w:i/>
                <w:szCs w:val="20"/>
                <w:lang w:val="en-GB"/>
              </w:rPr>
            </w:pPr>
          </w:p>
        </w:tc>
        <w:tc>
          <w:tcPr>
            <w:tcW w:w="3150" w:type="dxa"/>
            <w:shd w:val="clear" w:color="auto" w:fill="FFFFFF" w:themeFill="background1"/>
          </w:tcPr>
          <w:p w14:paraId="121A0EA1" w14:textId="77777777" w:rsidR="00F81745" w:rsidRPr="003269E3" w:rsidRDefault="00F81745" w:rsidP="00376E94">
            <w:pPr>
              <w:rPr>
                <w:sz w:val="20"/>
                <w:szCs w:val="20"/>
                <w:lang w:val="en-GB"/>
              </w:rPr>
            </w:pPr>
            <w:r w:rsidRPr="003269E3">
              <w:rPr>
                <w:sz w:val="20"/>
                <w:szCs w:val="20"/>
                <w:lang w:val="en-GB"/>
              </w:rPr>
              <w:t>Postnatal care for mothers</w:t>
            </w:r>
          </w:p>
        </w:tc>
        <w:tc>
          <w:tcPr>
            <w:tcW w:w="3443" w:type="dxa"/>
            <w:shd w:val="clear" w:color="auto" w:fill="auto"/>
          </w:tcPr>
          <w:p w14:paraId="0CAFF37C" w14:textId="62F41B8A" w:rsidR="00F81745" w:rsidRPr="003C5E4B" w:rsidRDefault="00B943D6" w:rsidP="00D247CF">
            <w:pPr>
              <w:pStyle w:val="Tabletext"/>
              <w:rPr>
                <w:rFonts w:asciiTheme="minorHAnsi" w:hAnsiTheme="minorHAnsi"/>
                <w:szCs w:val="20"/>
                <w:lang w:val="en-GB"/>
              </w:rPr>
            </w:pPr>
            <w:r>
              <w:rPr>
                <w:rFonts w:asciiTheme="minorHAnsi" w:hAnsiTheme="minorHAnsi"/>
                <w:szCs w:val="20"/>
                <w:lang w:val="en-GB"/>
              </w:rPr>
              <w:t>Malawi Demographic and Health Survey</w:t>
            </w:r>
          </w:p>
        </w:tc>
        <w:tc>
          <w:tcPr>
            <w:tcW w:w="1890" w:type="dxa"/>
          </w:tcPr>
          <w:p w14:paraId="5DB7F9FC" w14:textId="1049F143" w:rsidR="00F81745" w:rsidRPr="003C5E4B" w:rsidRDefault="00B943D6" w:rsidP="00D247CF">
            <w:pPr>
              <w:pStyle w:val="Tabletext"/>
              <w:rPr>
                <w:rFonts w:asciiTheme="minorHAnsi" w:hAnsiTheme="minorHAnsi"/>
                <w:szCs w:val="20"/>
                <w:lang w:val="en-GB"/>
              </w:rPr>
            </w:pPr>
            <w:r>
              <w:rPr>
                <w:rFonts w:asciiTheme="minorHAnsi" w:hAnsiTheme="minorHAnsi"/>
                <w:szCs w:val="20"/>
                <w:lang w:val="en-GB"/>
              </w:rPr>
              <w:t>2015-</w:t>
            </w:r>
            <w:r w:rsidR="003C5E4B">
              <w:rPr>
                <w:rFonts w:asciiTheme="minorHAnsi" w:hAnsiTheme="minorHAnsi"/>
                <w:szCs w:val="20"/>
                <w:lang w:val="en-GB"/>
              </w:rPr>
              <w:t>2016</w:t>
            </w:r>
          </w:p>
        </w:tc>
      </w:tr>
      <w:tr w:rsidR="00F81745" w:rsidRPr="003269E3" w14:paraId="74DB40D8" w14:textId="75FE142E" w:rsidTr="00F81745">
        <w:trPr>
          <w:trHeight w:val="20"/>
        </w:trPr>
        <w:tc>
          <w:tcPr>
            <w:tcW w:w="1867" w:type="dxa"/>
            <w:vMerge/>
            <w:shd w:val="clear" w:color="auto" w:fill="FFFFFF" w:themeFill="background1"/>
            <w:noWrap/>
          </w:tcPr>
          <w:p w14:paraId="11D68F2E" w14:textId="77777777" w:rsidR="00F81745" w:rsidRPr="003269E3" w:rsidRDefault="00F81745" w:rsidP="00376E94">
            <w:pPr>
              <w:pStyle w:val="Tabletext"/>
              <w:rPr>
                <w:rFonts w:asciiTheme="minorHAnsi" w:hAnsiTheme="minorHAnsi"/>
                <w:b/>
                <w:i/>
                <w:szCs w:val="20"/>
                <w:lang w:val="en-GB"/>
              </w:rPr>
            </w:pPr>
          </w:p>
        </w:tc>
        <w:tc>
          <w:tcPr>
            <w:tcW w:w="3150" w:type="dxa"/>
            <w:shd w:val="clear" w:color="auto" w:fill="FFFFFF" w:themeFill="background1"/>
          </w:tcPr>
          <w:p w14:paraId="6F3F8A36" w14:textId="77777777" w:rsidR="00F81745" w:rsidRPr="003269E3" w:rsidRDefault="00F81745" w:rsidP="00376E94">
            <w:pPr>
              <w:rPr>
                <w:sz w:val="20"/>
                <w:szCs w:val="20"/>
                <w:lang w:val="en-GB"/>
              </w:rPr>
            </w:pPr>
            <w:r w:rsidRPr="003269E3">
              <w:rPr>
                <w:sz w:val="20"/>
                <w:szCs w:val="20"/>
                <w:lang w:val="en-GB"/>
              </w:rPr>
              <w:t>Postnatal care for babies</w:t>
            </w:r>
          </w:p>
        </w:tc>
        <w:tc>
          <w:tcPr>
            <w:tcW w:w="3443" w:type="dxa"/>
            <w:shd w:val="clear" w:color="auto" w:fill="auto"/>
          </w:tcPr>
          <w:p w14:paraId="73A623CA" w14:textId="022FDB89" w:rsidR="00F81745" w:rsidRPr="003C5E4B" w:rsidRDefault="00B943D6" w:rsidP="004A6AAF">
            <w:pPr>
              <w:pStyle w:val="Tabletext"/>
              <w:rPr>
                <w:rFonts w:asciiTheme="minorHAnsi" w:hAnsiTheme="minorHAnsi"/>
                <w:szCs w:val="20"/>
                <w:lang w:val="en-GB"/>
              </w:rPr>
            </w:pPr>
            <w:r>
              <w:rPr>
                <w:rFonts w:asciiTheme="minorHAnsi" w:hAnsiTheme="minorHAnsi"/>
                <w:szCs w:val="20"/>
                <w:lang w:val="en-GB"/>
              </w:rPr>
              <w:t>Malawi Demographic and Health Survey</w:t>
            </w:r>
          </w:p>
        </w:tc>
        <w:tc>
          <w:tcPr>
            <w:tcW w:w="1890" w:type="dxa"/>
          </w:tcPr>
          <w:p w14:paraId="2F592E89" w14:textId="7FB94BF0" w:rsidR="00F81745" w:rsidRPr="003C5E4B" w:rsidRDefault="00B943D6" w:rsidP="004A6AAF">
            <w:pPr>
              <w:pStyle w:val="Tabletext"/>
              <w:rPr>
                <w:rFonts w:asciiTheme="minorHAnsi" w:hAnsiTheme="minorHAnsi"/>
                <w:szCs w:val="20"/>
                <w:lang w:val="en-GB"/>
              </w:rPr>
            </w:pPr>
            <w:r>
              <w:rPr>
                <w:rFonts w:asciiTheme="minorHAnsi" w:hAnsiTheme="minorHAnsi"/>
                <w:szCs w:val="20"/>
                <w:lang w:val="en-GB"/>
              </w:rPr>
              <w:t>2015-</w:t>
            </w:r>
            <w:r w:rsidR="003C5E4B">
              <w:rPr>
                <w:rFonts w:asciiTheme="minorHAnsi" w:hAnsiTheme="minorHAnsi"/>
                <w:szCs w:val="20"/>
                <w:lang w:val="en-GB"/>
              </w:rPr>
              <w:t>2016</w:t>
            </w:r>
          </w:p>
        </w:tc>
      </w:tr>
      <w:tr w:rsidR="00F81745" w:rsidRPr="003269E3" w14:paraId="3CE5254D" w14:textId="0B5B00FC" w:rsidTr="00F81745">
        <w:trPr>
          <w:trHeight w:val="20"/>
        </w:trPr>
        <w:tc>
          <w:tcPr>
            <w:tcW w:w="1867" w:type="dxa"/>
            <w:vMerge/>
            <w:shd w:val="clear" w:color="auto" w:fill="FFFFFF" w:themeFill="background1"/>
            <w:noWrap/>
          </w:tcPr>
          <w:p w14:paraId="1A539ADA" w14:textId="77777777" w:rsidR="00F81745" w:rsidRPr="003269E3" w:rsidRDefault="00F81745" w:rsidP="00376E94">
            <w:pPr>
              <w:pStyle w:val="Tabletext"/>
              <w:rPr>
                <w:rFonts w:asciiTheme="minorHAnsi" w:hAnsiTheme="minorHAnsi"/>
                <w:b/>
                <w:i/>
                <w:szCs w:val="20"/>
                <w:lang w:val="en-GB"/>
              </w:rPr>
            </w:pPr>
          </w:p>
        </w:tc>
        <w:tc>
          <w:tcPr>
            <w:tcW w:w="3150" w:type="dxa"/>
            <w:shd w:val="clear" w:color="auto" w:fill="FFFFFF" w:themeFill="background1"/>
          </w:tcPr>
          <w:p w14:paraId="146864C1" w14:textId="77777777" w:rsidR="00F81745" w:rsidRPr="003269E3" w:rsidRDefault="00F81745" w:rsidP="00376E94">
            <w:pPr>
              <w:rPr>
                <w:sz w:val="20"/>
                <w:szCs w:val="20"/>
                <w:lang w:val="en-GB"/>
              </w:rPr>
            </w:pPr>
            <w:r w:rsidRPr="003269E3">
              <w:rPr>
                <w:sz w:val="20"/>
                <w:szCs w:val="20"/>
                <w:lang w:val="en-GB"/>
              </w:rPr>
              <w:t>Early initiation of breastfeeding</w:t>
            </w:r>
          </w:p>
        </w:tc>
        <w:tc>
          <w:tcPr>
            <w:tcW w:w="3443" w:type="dxa"/>
            <w:shd w:val="clear" w:color="auto" w:fill="auto"/>
          </w:tcPr>
          <w:p w14:paraId="03EE0580" w14:textId="53CE1FD9" w:rsidR="00F81745" w:rsidRPr="003C5E4B" w:rsidRDefault="00B943D6" w:rsidP="00376E94">
            <w:pPr>
              <w:pStyle w:val="Tabletext"/>
              <w:rPr>
                <w:rFonts w:asciiTheme="minorHAnsi" w:hAnsiTheme="minorHAnsi"/>
                <w:szCs w:val="20"/>
                <w:lang w:val="en-GB"/>
              </w:rPr>
            </w:pPr>
            <w:r>
              <w:rPr>
                <w:rFonts w:asciiTheme="minorHAnsi" w:hAnsiTheme="minorHAnsi"/>
                <w:szCs w:val="20"/>
                <w:lang w:val="en-GB"/>
              </w:rPr>
              <w:t>Malawi Demographic and Health Survey</w:t>
            </w:r>
          </w:p>
        </w:tc>
        <w:tc>
          <w:tcPr>
            <w:tcW w:w="1890" w:type="dxa"/>
          </w:tcPr>
          <w:p w14:paraId="3D417467" w14:textId="02A323A9" w:rsidR="00F81745" w:rsidRPr="003C5E4B" w:rsidRDefault="00B943D6" w:rsidP="00376E94">
            <w:pPr>
              <w:pStyle w:val="Tabletext"/>
              <w:rPr>
                <w:rFonts w:asciiTheme="minorHAnsi" w:hAnsiTheme="minorHAnsi"/>
                <w:szCs w:val="20"/>
                <w:lang w:val="en-GB"/>
              </w:rPr>
            </w:pPr>
            <w:r>
              <w:rPr>
                <w:rFonts w:asciiTheme="minorHAnsi" w:hAnsiTheme="minorHAnsi"/>
                <w:szCs w:val="20"/>
                <w:lang w:val="en-GB"/>
              </w:rPr>
              <w:t>2015-</w:t>
            </w:r>
            <w:r w:rsidR="003C5E4B" w:rsidRPr="003C5E4B">
              <w:rPr>
                <w:rFonts w:asciiTheme="minorHAnsi" w:hAnsiTheme="minorHAnsi"/>
                <w:szCs w:val="20"/>
                <w:lang w:val="en-GB"/>
              </w:rPr>
              <w:t>2016</w:t>
            </w:r>
          </w:p>
        </w:tc>
      </w:tr>
      <w:tr w:rsidR="00F81745" w:rsidRPr="003269E3" w14:paraId="28C3326A" w14:textId="131B5762" w:rsidTr="00F81745">
        <w:trPr>
          <w:trHeight w:val="20"/>
        </w:trPr>
        <w:tc>
          <w:tcPr>
            <w:tcW w:w="1867" w:type="dxa"/>
            <w:vMerge/>
            <w:shd w:val="clear" w:color="auto" w:fill="FFFFFF" w:themeFill="background1"/>
            <w:noWrap/>
          </w:tcPr>
          <w:p w14:paraId="3DD4D603" w14:textId="77777777" w:rsidR="00F81745" w:rsidRPr="003269E3" w:rsidRDefault="00F81745" w:rsidP="00376E94">
            <w:pPr>
              <w:pStyle w:val="Tabletext"/>
              <w:rPr>
                <w:rFonts w:asciiTheme="minorHAnsi" w:hAnsiTheme="minorHAnsi"/>
                <w:b/>
                <w:i/>
                <w:szCs w:val="20"/>
                <w:lang w:val="en-GB"/>
              </w:rPr>
            </w:pPr>
          </w:p>
        </w:tc>
        <w:tc>
          <w:tcPr>
            <w:tcW w:w="3150" w:type="dxa"/>
            <w:shd w:val="clear" w:color="auto" w:fill="FFFFFF" w:themeFill="background1"/>
          </w:tcPr>
          <w:p w14:paraId="2922FF2B" w14:textId="77777777" w:rsidR="00F81745" w:rsidRPr="003269E3" w:rsidRDefault="00F81745" w:rsidP="00376E94">
            <w:pPr>
              <w:rPr>
                <w:sz w:val="20"/>
                <w:szCs w:val="20"/>
                <w:lang w:val="en-GB"/>
              </w:rPr>
            </w:pPr>
            <w:r w:rsidRPr="003269E3">
              <w:rPr>
                <w:sz w:val="20"/>
                <w:szCs w:val="20"/>
                <w:lang w:val="en-GB"/>
              </w:rPr>
              <w:t>Exclusive breastfeeding</w:t>
            </w:r>
          </w:p>
        </w:tc>
        <w:tc>
          <w:tcPr>
            <w:tcW w:w="3443" w:type="dxa"/>
            <w:shd w:val="clear" w:color="auto" w:fill="auto"/>
          </w:tcPr>
          <w:p w14:paraId="3EA3D270" w14:textId="52C48ADF" w:rsidR="00F81745" w:rsidRPr="003C5E4B" w:rsidRDefault="00B943D6" w:rsidP="00376E94">
            <w:pPr>
              <w:pStyle w:val="Tabletext"/>
              <w:rPr>
                <w:rFonts w:asciiTheme="minorHAnsi" w:hAnsiTheme="minorHAnsi"/>
                <w:szCs w:val="20"/>
                <w:lang w:val="en-GB"/>
              </w:rPr>
            </w:pPr>
            <w:r>
              <w:rPr>
                <w:rFonts w:asciiTheme="minorHAnsi" w:hAnsiTheme="minorHAnsi"/>
                <w:szCs w:val="20"/>
                <w:lang w:val="en-GB"/>
              </w:rPr>
              <w:t>Malawi Demographic and Health Survey</w:t>
            </w:r>
          </w:p>
        </w:tc>
        <w:tc>
          <w:tcPr>
            <w:tcW w:w="1890" w:type="dxa"/>
          </w:tcPr>
          <w:p w14:paraId="1AF3F46A" w14:textId="479BCC68" w:rsidR="00F81745" w:rsidRPr="003C5E4B" w:rsidRDefault="00B943D6" w:rsidP="00376E94">
            <w:pPr>
              <w:pStyle w:val="Tabletext"/>
              <w:rPr>
                <w:rFonts w:asciiTheme="minorHAnsi" w:hAnsiTheme="minorHAnsi"/>
                <w:szCs w:val="20"/>
                <w:lang w:val="en-GB"/>
              </w:rPr>
            </w:pPr>
            <w:r>
              <w:rPr>
                <w:rFonts w:asciiTheme="minorHAnsi" w:hAnsiTheme="minorHAnsi"/>
                <w:szCs w:val="20"/>
                <w:lang w:val="en-GB"/>
              </w:rPr>
              <w:t>2015-</w:t>
            </w:r>
            <w:r w:rsidR="003C5E4B">
              <w:rPr>
                <w:rFonts w:asciiTheme="minorHAnsi" w:hAnsiTheme="minorHAnsi"/>
                <w:szCs w:val="20"/>
                <w:lang w:val="en-GB"/>
              </w:rPr>
              <w:t>2016</w:t>
            </w:r>
          </w:p>
        </w:tc>
      </w:tr>
      <w:tr w:rsidR="00F81745" w:rsidRPr="003269E3" w14:paraId="0C1285DA" w14:textId="1BF4479F" w:rsidTr="00F81745">
        <w:trPr>
          <w:trHeight w:val="20"/>
        </w:trPr>
        <w:tc>
          <w:tcPr>
            <w:tcW w:w="1867" w:type="dxa"/>
            <w:vMerge/>
            <w:shd w:val="clear" w:color="auto" w:fill="FFFFFF" w:themeFill="background1"/>
            <w:noWrap/>
          </w:tcPr>
          <w:p w14:paraId="6371E811" w14:textId="77777777" w:rsidR="00F81745" w:rsidRPr="003269E3" w:rsidRDefault="00F81745" w:rsidP="00376E94">
            <w:pPr>
              <w:pStyle w:val="Tabletext"/>
              <w:rPr>
                <w:rFonts w:asciiTheme="minorHAnsi" w:hAnsiTheme="minorHAnsi"/>
                <w:b/>
                <w:i/>
                <w:szCs w:val="20"/>
                <w:lang w:val="en-GB"/>
              </w:rPr>
            </w:pPr>
          </w:p>
        </w:tc>
        <w:tc>
          <w:tcPr>
            <w:tcW w:w="3150" w:type="dxa"/>
            <w:shd w:val="clear" w:color="auto" w:fill="FFFFFF" w:themeFill="background1"/>
          </w:tcPr>
          <w:p w14:paraId="23E0D308" w14:textId="78EBB543" w:rsidR="00F81745" w:rsidRPr="003269E3" w:rsidRDefault="00F81745" w:rsidP="00376E94">
            <w:pPr>
              <w:rPr>
                <w:sz w:val="20"/>
                <w:szCs w:val="20"/>
                <w:lang w:val="en-GB"/>
              </w:rPr>
            </w:pPr>
            <w:r w:rsidRPr="003269E3">
              <w:rPr>
                <w:sz w:val="20"/>
                <w:szCs w:val="20"/>
                <w:lang w:val="en-GB"/>
              </w:rPr>
              <w:t>Continued breastfeeding (one year)</w:t>
            </w:r>
          </w:p>
        </w:tc>
        <w:tc>
          <w:tcPr>
            <w:tcW w:w="3443" w:type="dxa"/>
            <w:shd w:val="clear" w:color="auto" w:fill="auto"/>
          </w:tcPr>
          <w:p w14:paraId="030CA13E" w14:textId="69543C2E" w:rsidR="00F81745" w:rsidRPr="003C5E4B" w:rsidRDefault="00B943D6" w:rsidP="00376E94">
            <w:pPr>
              <w:pStyle w:val="Tabletext"/>
              <w:rPr>
                <w:rFonts w:asciiTheme="minorHAnsi" w:hAnsiTheme="minorHAnsi"/>
                <w:szCs w:val="20"/>
                <w:lang w:val="en-GB"/>
              </w:rPr>
            </w:pPr>
            <w:r>
              <w:rPr>
                <w:rFonts w:asciiTheme="minorHAnsi" w:hAnsiTheme="minorHAnsi"/>
                <w:szCs w:val="20"/>
                <w:lang w:val="en-GB"/>
              </w:rPr>
              <w:t>Malawi Demographic and Health Survey</w:t>
            </w:r>
          </w:p>
        </w:tc>
        <w:tc>
          <w:tcPr>
            <w:tcW w:w="1890" w:type="dxa"/>
          </w:tcPr>
          <w:p w14:paraId="056C72AF" w14:textId="3EFD8C99" w:rsidR="00F81745" w:rsidRPr="003C5E4B" w:rsidRDefault="003C5E4B" w:rsidP="00376E94">
            <w:pPr>
              <w:pStyle w:val="Tabletext"/>
              <w:rPr>
                <w:rFonts w:asciiTheme="minorHAnsi" w:hAnsiTheme="minorHAnsi"/>
                <w:szCs w:val="20"/>
                <w:lang w:val="en-GB"/>
              </w:rPr>
            </w:pPr>
            <w:r w:rsidRPr="003C5E4B">
              <w:rPr>
                <w:rFonts w:asciiTheme="minorHAnsi" w:hAnsiTheme="minorHAnsi"/>
                <w:szCs w:val="20"/>
                <w:lang w:val="en-GB"/>
              </w:rPr>
              <w:t>2015</w:t>
            </w:r>
            <w:r w:rsidR="00B943D6">
              <w:rPr>
                <w:rFonts w:asciiTheme="minorHAnsi" w:hAnsiTheme="minorHAnsi"/>
                <w:szCs w:val="20"/>
                <w:lang w:val="en-GB"/>
              </w:rPr>
              <w:t>-2016</w:t>
            </w:r>
          </w:p>
        </w:tc>
      </w:tr>
      <w:tr w:rsidR="00F81745" w:rsidRPr="003269E3" w14:paraId="02B54B5A" w14:textId="2C7867D6" w:rsidTr="00F81745">
        <w:trPr>
          <w:trHeight w:val="20"/>
        </w:trPr>
        <w:tc>
          <w:tcPr>
            <w:tcW w:w="1867" w:type="dxa"/>
            <w:vMerge/>
            <w:shd w:val="clear" w:color="auto" w:fill="FFFFFF" w:themeFill="background1"/>
            <w:noWrap/>
          </w:tcPr>
          <w:p w14:paraId="3DA5AB40" w14:textId="77777777" w:rsidR="00F81745" w:rsidRPr="003269E3" w:rsidRDefault="00F81745" w:rsidP="00376E94">
            <w:pPr>
              <w:pStyle w:val="Tabletext"/>
              <w:rPr>
                <w:rFonts w:asciiTheme="minorHAnsi" w:hAnsiTheme="minorHAnsi"/>
                <w:b/>
                <w:i/>
                <w:szCs w:val="20"/>
                <w:lang w:val="en-GB"/>
              </w:rPr>
            </w:pPr>
          </w:p>
        </w:tc>
        <w:tc>
          <w:tcPr>
            <w:tcW w:w="3150" w:type="dxa"/>
            <w:shd w:val="clear" w:color="auto" w:fill="FFFFFF" w:themeFill="background1"/>
          </w:tcPr>
          <w:p w14:paraId="74D8EEDF" w14:textId="5B2AADCC" w:rsidR="00F81745" w:rsidRPr="003269E3" w:rsidRDefault="00F81745" w:rsidP="00E53195">
            <w:pPr>
              <w:pStyle w:val="Tabletext"/>
              <w:rPr>
                <w:szCs w:val="20"/>
                <w:lang w:val="en-GB"/>
              </w:rPr>
            </w:pPr>
            <w:r w:rsidRPr="003269E3">
              <w:rPr>
                <w:szCs w:val="20"/>
                <w:lang w:val="en-GB"/>
              </w:rPr>
              <w:t>Immunized with three doses of diphtheria–tetanus–pertussis</w:t>
            </w:r>
          </w:p>
          <w:p w14:paraId="17A792CA" w14:textId="7A59A819" w:rsidR="00F81745" w:rsidRPr="003269E3" w:rsidRDefault="00F81745" w:rsidP="00E53195">
            <w:pPr>
              <w:pStyle w:val="Tabletext"/>
              <w:rPr>
                <w:rFonts w:asciiTheme="minorHAnsi" w:hAnsiTheme="minorHAnsi"/>
                <w:szCs w:val="20"/>
                <w:lang w:val="en-GB"/>
              </w:rPr>
            </w:pPr>
          </w:p>
        </w:tc>
        <w:tc>
          <w:tcPr>
            <w:tcW w:w="3443" w:type="dxa"/>
            <w:shd w:val="clear" w:color="auto" w:fill="auto"/>
          </w:tcPr>
          <w:p w14:paraId="12B70F60" w14:textId="2F73ECDB" w:rsidR="00F81745" w:rsidRPr="003C5E4B" w:rsidRDefault="00CA11C5" w:rsidP="00D247CF">
            <w:pPr>
              <w:pStyle w:val="Tabletext"/>
              <w:rPr>
                <w:rFonts w:asciiTheme="minorHAnsi" w:hAnsiTheme="minorHAnsi"/>
                <w:szCs w:val="20"/>
                <w:lang w:val="en-GB"/>
              </w:rPr>
            </w:pPr>
            <w:r>
              <w:rPr>
                <w:rFonts w:asciiTheme="minorHAnsi" w:hAnsiTheme="minorHAnsi"/>
                <w:szCs w:val="20"/>
                <w:lang w:val="en-GB"/>
              </w:rPr>
              <w:t>World Health Organization/United Nations Children’s Fund estimates of national immunization coverage, 2016</w:t>
            </w:r>
          </w:p>
        </w:tc>
        <w:tc>
          <w:tcPr>
            <w:tcW w:w="1890" w:type="dxa"/>
          </w:tcPr>
          <w:p w14:paraId="2234426D" w14:textId="62F38AA4" w:rsidR="00F81745" w:rsidRPr="003C5E4B" w:rsidRDefault="003C5E4B" w:rsidP="00D247CF">
            <w:pPr>
              <w:pStyle w:val="Tabletext"/>
              <w:rPr>
                <w:rFonts w:asciiTheme="minorHAnsi" w:hAnsiTheme="minorHAnsi"/>
                <w:szCs w:val="20"/>
                <w:lang w:val="en-GB"/>
              </w:rPr>
            </w:pPr>
            <w:r>
              <w:rPr>
                <w:rFonts w:asciiTheme="minorHAnsi" w:hAnsiTheme="minorHAnsi"/>
                <w:szCs w:val="20"/>
                <w:lang w:val="en-GB"/>
              </w:rPr>
              <w:t>2016</w:t>
            </w:r>
          </w:p>
        </w:tc>
      </w:tr>
      <w:tr w:rsidR="00F81745" w:rsidRPr="003269E3" w14:paraId="3436B77D" w14:textId="49E52697" w:rsidTr="00F81745">
        <w:trPr>
          <w:trHeight w:val="20"/>
        </w:trPr>
        <w:tc>
          <w:tcPr>
            <w:tcW w:w="1867" w:type="dxa"/>
            <w:vMerge/>
            <w:shd w:val="clear" w:color="auto" w:fill="FFFFFF" w:themeFill="background1"/>
            <w:noWrap/>
          </w:tcPr>
          <w:p w14:paraId="00187BC3" w14:textId="4150D5E6" w:rsidR="00F81745" w:rsidRPr="003269E3" w:rsidRDefault="00F81745" w:rsidP="00D247CF">
            <w:pPr>
              <w:pStyle w:val="Tabletext"/>
              <w:rPr>
                <w:rFonts w:asciiTheme="minorHAnsi" w:hAnsiTheme="minorHAnsi"/>
                <w:b/>
                <w:i/>
                <w:szCs w:val="20"/>
                <w:lang w:val="en-GB"/>
              </w:rPr>
            </w:pPr>
          </w:p>
        </w:tc>
        <w:tc>
          <w:tcPr>
            <w:tcW w:w="3150" w:type="dxa"/>
            <w:shd w:val="clear" w:color="auto" w:fill="FFFFFF" w:themeFill="background1"/>
          </w:tcPr>
          <w:p w14:paraId="4650A6EF" w14:textId="08738944" w:rsidR="00F81745" w:rsidRPr="003269E3" w:rsidRDefault="00F81745" w:rsidP="00D247CF">
            <w:pPr>
              <w:pStyle w:val="Tabletext"/>
              <w:rPr>
                <w:rFonts w:asciiTheme="minorHAnsi" w:hAnsiTheme="minorHAnsi"/>
                <w:szCs w:val="20"/>
                <w:lang w:val="en-GB"/>
              </w:rPr>
            </w:pPr>
            <w:r w:rsidRPr="003269E3">
              <w:rPr>
                <w:rFonts w:asciiTheme="minorHAnsi" w:hAnsiTheme="minorHAnsi"/>
                <w:szCs w:val="20"/>
                <w:lang w:val="en-GB"/>
              </w:rPr>
              <w:t>Immunized against measles (first dose vaccine coverage)</w:t>
            </w:r>
          </w:p>
        </w:tc>
        <w:tc>
          <w:tcPr>
            <w:tcW w:w="3443" w:type="dxa"/>
            <w:shd w:val="clear" w:color="auto" w:fill="auto"/>
          </w:tcPr>
          <w:p w14:paraId="1F20E70D" w14:textId="2C6130B9" w:rsidR="00F81745" w:rsidRPr="003269E3" w:rsidRDefault="00CA11C5" w:rsidP="00D247CF">
            <w:pPr>
              <w:pStyle w:val="Tabletext"/>
              <w:rPr>
                <w:rFonts w:asciiTheme="minorHAnsi" w:hAnsiTheme="minorHAnsi"/>
                <w:szCs w:val="20"/>
                <w:lang w:val="en-GB"/>
              </w:rPr>
            </w:pPr>
            <w:r>
              <w:rPr>
                <w:rFonts w:asciiTheme="minorHAnsi" w:hAnsiTheme="minorHAnsi"/>
                <w:szCs w:val="20"/>
                <w:lang w:val="en-GB"/>
              </w:rPr>
              <w:t>World Health Organization/United Nations Children’s Fund estimates of national immunization coverage, 2016</w:t>
            </w:r>
          </w:p>
        </w:tc>
        <w:tc>
          <w:tcPr>
            <w:tcW w:w="1890" w:type="dxa"/>
          </w:tcPr>
          <w:p w14:paraId="77064445" w14:textId="28DAFCDE" w:rsidR="00F81745" w:rsidRPr="003269E3" w:rsidRDefault="003C5E4B" w:rsidP="00D247CF">
            <w:pPr>
              <w:pStyle w:val="Tabletext"/>
              <w:rPr>
                <w:rFonts w:asciiTheme="minorHAnsi" w:hAnsiTheme="minorHAnsi"/>
                <w:szCs w:val="20"/>
                <w:lang w:val="en-GB"/>
              </w:rPr>
            </w:pPr>
            <w:r>
              <w:rPr>
                <w:rFonts w:asciiTheme="minorHAnsi" w:hAnsiTheme="minorHAnsi"/>
                <w:szCs w:val="20"/>
                <w:lang w:val="en-GB"/>
              </w:rPr>
              <w:t>2016</w:t>
            </w:r>
          </w:p>
        </w:tc>
      </w:tr>
      <w:tr w:rsidR="00F81745" w:rsidRPr="003269E3" w14:paraId="6A2B5A6E" w14:textId="46760DF7" w:rsidTr="00F81745">
        <w:trPr>
          <w:trHeight w:val="20"/>
        </w:trPr>
        <w:tc>
          <w:tcPr>
            <w:tcW w:w="1867" w:type="dxa"/>
            <w:vMerge/>
            <w:shd w:val="clear" w:color="auto" w:fill="FFFFFF" w:themeFill="background1"/>
            <w:noWrap/>
          </w:tcPr>
          <w:p w14:paraId="322A03F6" w14:textId="77777777" w:rsidR="00F81745" w:rsidRPr="003269E3" w:rsidRDefault="00F81745" w:rsidP="00D247CF">
            <w:pPr>
              <w:pStyle w:val="Tabletext"/>
              <w:rPr>
                <w:rFonts w:asciiTheme="minorHAnsi" w:hAnsiTheme="minorHAnsi"/>
                <w:b/>
                <w:i/>
                <w:szCs w:val="20"/>
                <w:lang w:val="en-GB"/>
              </w:rPr>
            </w:pPr>
          </w:p>
        </w:tc>
        <w:tc>
          <w:tcPr>
            <w:tcW w:w="3150" w:type="dxa"/>
            <w:shd w:val="clear" w:color="auto" w:fill="FFFFFF" w:themeFill="background1"/>
          </w:tcPr>
          <w:p w14:paraId="10E6CE22" w14:textId="542DE62D" w:rsidR="00F81745" w:rsidRPr="003269E3" w:rsidRDefault="00F81745" w:rsidP="00D247CF">
            <w:pPr>
              <w:pStyle w:val="Tabletext"/>
              <w:rPr>
                <w:rFonts w:asciiTheme="minorHAnsi" w:hAnsiTheme="minorHAnsi"/>
                <w:szCs w:val="20"/>
                <w:lang w:val="en-GB"/>
              </w:rPr>
            </w:pPr>
            <w:r w:rsidRPr="003269E3">
              <w:rPr>
                <w:rFonts w:asciiTheme="minorHAnsi" w:hAnsiTheme="minorHAnsi"/>
                <w:szCs w:val="20"/>
                <w:lang w:val="en-GB"/>
              </w:rPr>
              <w:t xml:space="preserve">Immunized against rotavirus </w:t>
            </w:r>
          </w:p>
        </w:tc>
        <w:tc>
          <w:tcPr>
            <w:tcW w:w="3443" w:type="dxa"/>
            <w:shd w:val="clear" w:color="auto" w:fill="auto"/>
          </w:tcPr>
          <w:p w14:paraId="017EB90F" w14:textId="624C4F5B" w:rsidR="00F81745" w:rsidRPr="003269E3" w:rsidRDefault="00CA11C5" w:rsidP="00D247CF">
            <w:pPr>
              <w:pStyle w:val="Tabletext"/>
              <w:rPr>
                <w:rFonts w:asciiTheme="minorHAnsi" w:hAnsiTheme="minorHAnsi"/>
                <w:szCs w:val="20"/>
                <w:lang w:val="en-GB"/>
              </w:rPr>
            </w:pPr>
            <w:r>
              <w:rPr>
                <w:rFonts w:asciiTheme="minorHAnsi" w:hAnsiTheme="minorHAnsi"/>
                <w:szCs w:val="20"/>
                <w:lang w:val="en-GB"/>
              </w:rPr>
              <w:t>World Health Organization/United Nations Children’s Fund estimates of national immunization coverage, 2016</w:t>
            </w:r>
          </w:p>
        </w:tc>
        <w:tc>
          <w:tcPr>
            <w:tcW w:w="1890" w:type="dxa"/>
          </w:tcPr>
          <w:p w14:paraId="3A02A328" w14:textId="196D1EE5" w:rsidR="00F81745" w:rsidRPr="003269E3" w:rsidRDefault="003C5E4B" w:rsidP="00D247CF">
            <w:pPr>
              <w:pStyle w:val="Tabletext"/>
              <w:rPr>
                <w:rFonts w:asciiTheme="minorHAnsi" w:hAnsiTheme="minorHAnsi"/>
                <w:szCs w:val="20"/>
                <w:lang w:val="en-GB"/>
              </w:rPr>
            </w:pPr>
            <w:r>
              <w:rPr>
                <w:rFonts w:asciiTheme="minorHAnsi" w:hAnsiTheme="minorHAnsi"/>
                <w:szCs w:val="20"/>
                <w:lang w:val="en-GB"/>
              </w:rPr>
              <w:t>2016</w:t>
            </w:r>
          </w:p>
        </w:tc>
      </w:tr>
      <w:tr w:rsidR="00F81745" w:rsidRPr="003269E3" w14:paraId="53A1AC27" w14:textId="123A1AFD" w:rsidTr="00F81745">
        <w:trPr>
          <w:trHeight w:val="20"/>
        </w:trPr>
        <w:tc>
          <w:tcPr>
            <w:tcW w:w="1867" w:type="dxa"/>
            <w:vMerge/>
            <w:shd w:val="clear" w:color="auto" w:fill="FFFFFF" w:themeFill="background1"/>
            <w:noWrap/>
          </w:tcPr>
          <w:p w14:paraId="1C392F37" w14:textId="77777777" w:rsidR="00F81745" w:rsidRPr="003269E3" w:rsidRDefault="00F81745" w:rsidP="00376E94">
            <w:pPr>
              <w:pStyle w:val="Tabletext"/>
              <w:rPr>
                <w:rFonts w:asciiTheme="minorHAnsi" w:hAnsiTheme="minorHAnsi"/>
                <w:b/>
                <w:i/>
                <w:szCs w:val="20"/>
                <w:lang w:val="en-GB"/>
              </w:rPr>
            </w:pPr>
          </w:p>
        </w:tc>
        <w:tc>
          <w:tcPr>
            <w:tcW w:w="3150" w:type="dxa"/>
            <w:shd w:val="clear" w:color="auto" w:fill="FFFFFF" w:themeFill="background1"/>
          </w:tcPr>
          <w:p w14:paraId="58D5111E" w14:textId="77777777" w:rsidR="00F81745" w:rsidRPr="003269E3" w:rsidRDefault="00F81745" w:rsidP="00376E94">
            <w:pPr>
              <w:rPr>
                <w:sz w:val="20"/>
                <w:szCs w:val="20"/>
                <w:lang w:val="en-GB"/>
              </w:rPr>
            </w:pPr>
            <w:r w:rsidRPr="003269E3">
              <w:rPr>
                <w:sz w:val="20"/>
                <w:szCs w:val="20"/>
                <w:lang w:val="en-GB"/>
              </w:rPr>
              <w:t>Vitamin A supplementation, full coverage</w:t>
            </w:r>
          </w:p>
        </w:tc>
        <w:tc>
          <w:tcPr>
            <w:tcW w:w="3443" w:type="dxa"/>
            <w:shd w:val="clear" w:color="auto" w:fill="auto"/>
          </w:tcPr>
          <w:p w14:paraId="00FE9853" w14:textId="49754FCE" w:rsidR="00F81745" w:rsidRPr="003269E3" w:rsidRDefault="003C5E4B" w:rsidP="00376E94">
            <w:pPr>
              <w:pStyle w:val="Tabletext"/>
              <w:rPr>
                <w:rFonts w:asciiTheme="minorHAnsi" w:hAnsiTheme="minorHAnsi"/>
                <w:color w:val="FF0000"/>
                <w:szCs w:val="20"/>
                <w:lang w:val="en-GB"/>
              </w:rPr>
            </w:pPr>
            <w:r w:rsidRPr="003C5E4B">
              <w:rPr>
                <w:rFonts w:asciiTheme="minorHAnsi" w:hAnsiTheme="minorHAnsi"/>
                <w:szCs w:val="20"/>
                <w:lang w:val="en-GB"/>
              </w:rPr>
              <w:t>UNICEF global databases, 2017, based on administrative reports from countries</w:t>
            </w:r>
          </w:p>
        </w:tc>
        <w:tc>
          <w:tcPr>
            <w:tcW w:w="1890" w:type="dxa"/>
          </w:tcPr>
          <w:p w14:paraId="5A2A0D23" w14:textId="348378CA" w:rsidR="00F81745" w:rsidRPr="003269E3" w:rsidRDefault="003C5E4B" w:rsidP="00376E94">
            <w:pPr>
              <w:pStyle w:val="Tabletext"/>
              <w:rPr>
                <w:rFonts w:asciiTheme="minorHAnsi" w:hAnsiTheme="minorHAnsi"/>
                <w:color w:val="FF0000"/>
                <w:szCs w:val="20"/>
                <w:lang w:val="en-GB"/>
              </w:rPr>
            </w:pPr>
            <w:r w:rsidRPr="003C5E4B">
              <w:rPr>
                <w:rFonts w:asciiTheme="minorHAnsi" w:hAnsiTheme="minorHAnsi"/>
                <w:szCs w:val="20"/>
                <w:lang w:val="en-GB"/>
              </w:rPr>
              <w:t>2015</w:t>
            </w:r>
          </w:p>
        </w:tc>
      </w:tr>
      <w:tr w:rsidR="00F81745" w:rsidRPr="003269E3" w14:paraId="4AE6B54C" w14:textId="1A46DE85" w:rsidTr="00F81745">
        <w:trPr>
          <w:trHeight w:val="20"/>
        </w:trPr>
        <w:tc>
          <w:tcPr>
            <w:tcW w:w="1867" w:type="dxa"/>
            <w:vMerge/>
            <w:shd w:val="clear" w:color="auto" w:fill="FFFFFF" w:themeFill="background1"/>
            <w:noWrap/>
          </w:tcPr>
          <w:p w14:paraId="7C563E0A" w14:textId="77777777" w:rsidR="00F81745" w:rsidRPr="003269E3" w:rsidRDefault="00F81745" w:rsidP="00376E94">
            <w:pPr>
              <w:pStyle w:val="Tabletext"/>
              <w:rPr>
                <w:rFonts w:asciiTheme="minorHAnsi" w:hAnsiTheme="minorHAnsi"/>
                <w:b/>
                <w:i/>
                <w:szCs w:val="20"/>
                <w:lang w:val="en-GB"/>
              </w:rPr>
            </w:pPr>
          </w:p>
        </w:tc>
        <w:tc>
          <w:tcPr>
            <w:tcW w:w="3150" w:type="dxa"/>
            <w:shd w:val="clear" w:color="auto" w:fill="FFFFFF" w:themeFill="background1"/>
          </w:tcPr>
          <w:p w14:paraId="1396F8BA" w14:textId="77777777" w:rsidR="00F81745" w:rsidRPr="003269E3" w:rsidRDefault="00F81745" w:rsidP="00376E94">
            <w:pPr>
              <w:rPr>
                <w:sz w:val="20"/>
                <w:szCs w:val="20"/>
                <w:lang w:val="en-GB"/>
              </w:rPr>
            </w:pPr>
            <w:proofErr w:type="spellStart"/>
            <w:r w:rsidRPr="003269E3">
              <w:rPr>
                <w:sz w:val="20"/>
                <w:szCs w:val="20"/>
                <w:lang w:val="en-GB"/>
              </w:rPr>
              <w:t>Careseeking</w:t>
            </w:r>
            <w:proofErr w:type="spellEnd"/>
            <w:r w:rsidRPr="003269E3">
              <w:rPr>
                <w:sz w:val="20"/>
                <w:szCs w:val="20"/>
                <w:lang w:val="en-GB"/>
              </w:rPr>
              <w:t xml:space="preserve"> for symptoms of pneumonia</w:t>
            </w:r>
          </w:p>
        </w:tc>
        <w:tc>
          <w:tcPr>
            <w:tcW w:w="3443" w:type="dxa"/>
            <w:shd w:val="clear" w:color="auto" w:fill="auto"/>
          </w:tcPr>
          <w:p w14:paraId="21D0AB0C" w14:textId="0824A70F" w:rsidR="00F81745" w:rsidRPr="003C5E4B" w:rsidRDefault="00B943D6" w:rsidP="003269E3">
            <w:pPr>
              <w:pStyle w:val="Tabletext"/>
              <w:rPr>
                <w:rFonts w:asciiTheme="minorHAnsi" w:hAnsiTheme="minorHAnsi"/>
                <w:szCs w:val="20"/>
                <w:lang w:val="en-GB"/>
              </w:rPr>
            </w:pPr>
            <w:r>
              <w:rPr>
                <w:rFonts w:asciiTheme="minorHAnsi" w:hAnsiTheme="minorHAnsi"/>
                <w:szCs w:val="20"/>
                <w:lang w:val="en-GB"/>
              </w:rPr>
              <w:t>Malawi Demographic and Health Survey</w:t>
            </w:r>
          </w:p>
        </w:tc>
        <w:tc>
          <w:tcPr>
            <w:tcW w:w="1890" w:type="dxa"/>
          </w:tcPr>
          <w:p w14:paraId="2BD34FE3" w14:textId="69832B4B" w:rsidR="00F81745" w:rsidRPr="003C5E4B" w:rsidRDefault="00B943D6" w:rsidP="003269E3">
            <w:pPr>
              <w:pStyle w:val="Tabletext"/>
              <w:rPr>
                <w:rFonts w:asciiTheme="minorHAnsi" w:hAnsiTheme="minorHAnsi"/>
                <w:szCs w:val="20"/>
                <w:lang w:val="en-GB"/>
              </w:rPr>
            </w:pPr>
            <w:r>
              <w:rPr>
                <w:rFonts w:asciiTheme="minorHAnsi" w:hAnsiTheme="minorHAnsi"/>
                <w:szCs w:val="20"/>
                <w:lang w:val="en-GB"/>
              </w:rPr>
              <w:t>2015-</w:t>
            </w:r>
            <w:r w:rsidR="003C5E4B" w:rsidRPr="003C5E4B">
              <w:rPr>
                <w:rFonts w:asciiTheme="minorHAnsi" w:hAnsiTheme="minorHAnsi"/>
                <w:szCs w:val="20"/>
                <w:lang w:val="en-GB"/>
              </w:rPr>
              <w:t>2016</w:t>
            </w:r>
          </w:p>
        </w:tc>
      </w:tr>
      <w:tr w:rsidR="00F81745" w:rsidRPr="003269E3" w14:paraId="76D6E963" w14:textId="64AC7A73" w:rsidTr="00F81745">
        <w:trPr>
          <w:trHeight w:val="20"/>
        </w:trPr>
        <w:tc>
          <w:tcPr>
            <w:tcW w:w="1867" w:type="dxa"/>
            <w:vMerge/>
            <w:shd w:val="clear" w:color="auto" w:fill="FFFFFF" w:themeFill="background1"/>
            <w:noWrap/>
          </w:tcPr>
          <w:p w14:paraId="0FC5F2D6" w14:textId="77777777" w:rsidR="00F81745" w:rsidRPr="003269E3" w:rsidRDefault="00F81745" w:rsidP="00376E94">
            <w:pPr>
              <w:pStyle w:val="Tabletext"/>
              <w:rPr>
                <w:rFonts w:asciiTheme="minorHAnsi" w:hAnsiTheme="minorHAnsi"/>
                <w:b/>
                <w:i/>
                <w:szCs w:val="20"/>
                <w:lang w:val="en-GB"/>
              </w:rPr>
            </w:pPr>
          </w:p>
        </w:tc>
        <w:tc>
          <w:tcPr>
            <w:tcW w:w="3150" w:type="dxa"/>
            <w:shd w:val="clear" w:color="auto" w:fill="FFFFFF" w:themeFill="background1"/>
          </w:tcPr>
          <w:p w14:paraId="3801C77F" w14:textId="68C07DE0" w:rsidR="00F81745" w:rsidRPr="003269E3" w:rsidRDefault="00F81745" w:rsidP="003269E3">
            <w:pPr>
              <w:rPr>
                <w:sz w:val="20"/>
                <w:szCs w:val="20"/>
                <w:lang w:val="en-GB"/>
              </w:rPr>
            </w:pPr>
            <w:r w:rsidRPr="003269E3">
              <w:rPr>
                <w:sz w:val="20"/>
                <w:szCs w:val="20"/>
                <w:lang w:val="en-GB"/>
              </w:rPr>
              <w:t>Diarrhoea treatment: oral rehydration salts</w:t>
            </w:r>
          </w:p>
        </w:tc>
        <w:tc>
          <w:tcPr>
            <w:tcW w:w="3443" w:type="dxa"/>
            <w:shd w:val="clear" w:color="auto" w:fill="auto"/>
          </w:tcPr>
          <w:p w14:paraId="374F1F1D" w14:textId="37739E0D" w:rsidR="00F81745" w:rsidRPr="003C5E4B" w:rsidRDefault="00B943D6" w:rsidP="00376E94">
            <w:pPr>
              <w:pStyle w:val="Tabletext"/>
              <w:rPr>
                <w:rFonts w:asciiTheme="minorHAnsi" w:hAnsiTheme="minorHAnsi"/>
                <w:szCs w:val="20"/>
                <w:lang w:val="en-GB"/>
              </w:rPr>
            </w:pPr>
            <w:r>
              <w:rPr>
                <w:rFonts w:asciiTheme="minorHAnsi" w:hAnsiTheme="minorHAnsi"/>
                <w:szCs w:val="20"/>
                <w:lang w:val="en-GB"/>
              </w:rPr>
              <w:t>Malawi Demographic and Health Survey</w:t>
            </w:r>
          </w:p>
        </w:tc>
        <w:tc>
          <w:tcPr>
            <w:tcW w:w="1890" w:type="dxa"/>
          </w:tcPr>
          <w:p w14:paraId="47E27674" w14:textId="6820C7FE" w:rsidR="00F81745" w:rsidRPr="003C5E4B" w:rsidRDefault="00B943D6" w:rsidP="00376E94">
            <w:pPr>
              <w:pStyle w:val="Tabletext"/>
              <w:rPr>
                <w:rFonts w:asciiTheme="minorHAnsi" w:hAnsiTheme="minorHAnsi"/>
                <w:szCs w:val="20"/>
                <w:lang w:val="en-GB"/>
              </w:rPr>
            </w:pPr>
            <w:r>
              <w:rPr>
                <w:rFonts w:asciiTheme="minorHAnsi" w:hAnsiTheme="minorHAnsi"/>
                <w:szCs w:val="20"/>
                <w:lang w:val="en-GB"/>
              </w:rPr>
              <w:t>2015-</w:t>
            </w:r>
            <w:r w:rsidR="003C5E4B">
              <w:rPr>
                <w:rFonts w:asciiTheme="minorHAnsi" w:hAnsiTheme="minorHAnsi"/>
                <w:szCs w:val="20"/>
                <w:lang w:val="en-GB"/>
              </w:rPr>
              <w:t>2016</w:t>
            </w:r>
          </w:p>
        </w:tc>
      </w:tr>
      <w:tr w:rsidR="003F08ED" w:rsidRPr="003269E3" w14:paraId="1E485D6B" w14:textId="55E71076" w:rsidTr="00F81745">
        <w:trPr>
          <w:trHeight w:val="20"/>
        </w:trPr>
        <w:tc>
          <w:tcPr>
            <w:tcW w:w="1867" w:type="dxa"/>
            <w:vMerge/>
            <w:shd w:val="clear" w:color="auto" w:fill="FFFFFF" w:themeFill="background1"/>
            <w:noWrap/>
          </w:tcPr>
          <w:p w14:paraId="2DC476F9" w14:textId="77777777" w:rsidR="003F08ED" w:rsidRPr="003269E3" w:rsidRDefault="003F08ED" w:rsidP="003F08ED">
            <w:pPr>
              <w:pStyle w:val="Tabletext"/>
              <w:rPr>
                <w:rFonts w:asciiTheme="minorHAnsi" w:hAnsiTheme="minorHAnsi"/>
                <w:b/>
                <w:i/>
                <w:szCs w:val="20"/>
                <w:lang w:val="en-GB"/>
              </w:rPr>
            </w:pPr>
          </w:p>
        </w:tc>
        <w:tc>
          <w:tcPr>
            <w:tcW w:w="3150" w:type="dxa"/>
            <w:shd w:val="clear" w:color="auto" w:fill="FFFFFF" w:themeFill="background1"/>
          </w:tcPr>
          <w:p w14:paraId="6514F99C" w14:textId="1F992C9F" w:rsidR="003F08ED" w:rsidRPr="003269E3" w:rsidRDefault="003F08ED" w:rsidP="003F08ED">
            <w:pPr>
              <w:rPr>
                <w:sz w:val="20"/>
                <w:szCs w:val="20"/>
                <w:lang w:val="en-GB"/>
              </w:rPr>
            </w:pPr>
            <w:r w:rsidRPr="003269E3">
              <w:rPr>
                <w:sz w:val="20"/>
                <w:szCs w:val="20"/>
                <w:lang w:val="en-GB"/>
              </w:rPr>
              <w:t>Population using basic drinking water services</w:t>
            </w:r>
          </w:p>
        </w:tc>
        <w:tc>
          <w:tcPr>
            <w:tcW w:w="3443" w:type="dxa"/>
            <w:shd w:val="clear" w:color="auto" w:fill="auto"/>
          </w:tcPr>
          <w:p w14:paraId="70B8B6A0" w14:textId="3EB902E2" w:rsidR="003F08ED" w:rsidRPr="003C5E4B" w:rsidRDefault="003F08ED" w:rsidP="003F08ED">
            <w:pPr>
              <w:pStyle w:val="Tabletext"/>
              <w:rPr>
                <w:rFonts w:asciiTheme="minorHAnsi" w:hAnsiTheme="minorHAnsi"/>
                <w:szCs w:val="20"/>
                <w:lang w:val="en-GB"/>
              </w:rPr>
            </w:pPr>
            <w:r w:rsidRPr="00587BDE">
              <w:t>WHO/UNICEF JMP for water supply, sanitation and hygiene</w:t>
            </w:r>
          </w:p>
        </w:tc>
        <w:tc>
          <w:tcPr>
            <w:tcW w:w="1890" w:type="dxa"/>
          </w:tcPr>
          <w:p w14:paraId="1C6F7448" w14:textId="094D5095" w:rsidR="003F08ED" w:rsidRPr="003C5E4B" w:rsidRDefault="003F08ED" w:rsidP="003F08ED">
            <w:pPr>
              <w:pStyle w:val="Tabletext"/>
              <w:rPr>
                <w:rFonts w:asciiTheme="minorHAnsi" w:hAnsiTheme="minorHAnsi"/>
                <w:szCs w:val="20"/>
                <w:lang w:val="en-GB"/>
              </w:rPr>
            </w:pPr>
            <w:r>
              <w:rPr>
                <w:rFonts w:asciiTheme="minorHAnsi" w:hAnsiTheme="minorHAnsi"/>
                <w:szCs w:val="20"/>
                <w:lang w:val="en-GB"/>
              </w:rPr>
              <w:t>2015</w:t>
            </w:r>
          </w:p>
        </w:tc>
      </w:tr>
      <w:tr w:rsidR="003F08ED" w:rsidRPr="003269E3" w14:paraId="7D98461E" w14:textId="7ACCB9D5" w:rsidTr="00F81745">
        <w:trPr>
          <w:trHeight w:val="20"/>
        </w:trPr>
        <w:tc>
          <w:tcPr>
            <w:tcW w:w="1867" w:type="dxa"/>
            <w:vMerge/>
            <w:shd w:val="clear" w:color="auto" w:fill="FFFFFF" w:themeFill="background1"/>
            <w:noWrap/>
          </w:tcPr>
          <w:p w14:paraId="5934A45E" w14:textId="77777777" w:rsidR="003F08ED" w:rsidRPr="003269E3" w:rsidRDefault="003F08ED" w:rsidP="003F08ED">
            <w:pPr>
              <w:pStyle w:val="Tabletext"/>
              <w:rPr>
                <w:rFonts w:asciiTheme="minorHAnsi" w:hAnsiTheme="minorHAnsi"/>
                <w:b/>
                <w:i/>
                <w:szCs w:val="20"/>
                <w:lang w:val="en-GB"/>
              </w:rPr>
            </w:pPr>
          </w:p>
        </w:tc>
        <w:tc>
          <w:tcPr>
            <w:tcW w:w="3150" w:type="dxa"/>
            <w:shd w:val="clear" w:color="auto" w:fill="FFFFFF" w:themeFill="background1"/>
          </w:tcPr>
          <w:p w14:paraId="53928376" w14:textId="77777777" w:rsidR="003F08ED" w:rsidRPr="003269E3" w:rsidRDefault="003F08ED" w:rsidP="003F08ED">
            <w:pPr>
              <w:rPr>
                <w:sz w:val="20"/>
                <w:szCs w:val="20"/>
                <w:lang w:val="en-GB"/>
              </w:rPr>
            </w:pPr>
            <w:r w:rsidRPr="003269E3">
              <w:rPr>
                <w:sz w:val="20"/>
                <w:szCs w:val="20"/>
                <w:lang w:val="en-GB"/>
              </w:rPr>
              <w:t>Population using basic sanitation services</w:t>
            </w:r>
          </w:p>
        </w:tc>
        <w:tc>
          <w:tcPr>
            <w:tcW w:w="3443" w:type="dxa"/>
            <w:shd w:val="clear" w:color="auto" w:fill="auto"/>
          </w:tcPr>
          <w:p w14:paraId="36CA337D" w14:textId="3FA26A1E" w:rsidR="003F08ED" w:rsidRPr="003C5E4B" w:rsidRDefault="003F08ED" w:rsidP="003F08ED">
            <w:pPr>
              <w:pStyle w:val="Tabletext"/>
              <w:rPr>
                <w:rFonts w:asciiTheme="minorHAnsi" w:hAnsiTheme="minorHAnsi"/>
                <w:szCs w:val="20"/>
                <w:lang w:val="en-GB"/>
              </w:rPr>
            </w:pPr>
            <w:r w:rsidRPr="00587BDE">
              <w:t>WHO/UNICEF JMP for water supply, sanitation and hygiene</w:t>
            </w:r>
          </w:p>
        </w:tc>
        <w:tc>
          <w:tcPr>
            <w:tcW w:w="1890" w:type="dxa"/>
          </w:tcPr>
          <w:p w14:paraId="1B020BC1" w14:textId="2F0105F1" w:rsidR="003F08ED" w:rsidRPr="003C5E4B" w:rsidRDefault="003F08ED" w:rsidP="003F08ED">
            <w:pPr>
              <w:pStyle w:val="Tabletext"/>
              <w:rPr>
                <w:rFonts w:asciiTheme="minorHAnsi" w:hAnsiTheme="minorHAnsi"/>
                <w:szCs w:val="20"/>
                <w:lang w:val="en-GB"/>
              </w:rPr>
            </w:pPr>
            <w:r>
              <w:rPr>
                <w:rFonts w:asciiTheme="minorHAnsi" w:hAnsiTheme="minorHAnsi"/>
                <w:szCs w:val="20"/>
                <w:lang w:val="en-GB"/>
              </w:rPr>
              <w:t>2015</w:t>
            </w:r>
          </w:p>
        </w:tc>
      </w:tr>
      <w:tr w:rsidR="003F08ED" w:rsidRPr="003269E3" w14:paraId="7DA3BC45" w14:textId="3889A9D4" w:rsidTr="00F81745">
        <w:trPr>
          <w:trHeight w:val="20"/>
        </w:trPr>
        <w:tc>
          <w:tcPr>
            <w:tcW w:w="1867" w:type="dxa"/>
            <w:shd w:val="clear" w:color="auto" w:fill="FFFFFF" w:themeFill="background1"/>
            <w:noWrap/>
          </w:tcPr>
          <w:p w14:paraId="7037D813" w14:textId="77777777" w:rsidR="003F08ED" w:rsidRPr="003269E3" w:rsidRDefault="003F08ED" w:rsidP="003F08ED">
            <w:pPr>
              <w:pStyle w:val="Tabletext"/>
              <w:rPr>
                <w:rFonts w:asciiTheme="minorHAnsi" w:hAnsiTheme="minorHAnsi"/>
                <w:b/>
                <w:i/>
                <w:szCs w:val="20"/>
                <w:lang w:val="en-GB"/>
              </w:rPr>
            </w:pPr>
          </w:p>
        </w:tc>
        <w:tc>
          <w:tcPr>
            <w:tcW w:w="3150" w:type="dxa"/>
            <w:shd w:val="clear" w:color="auto" w:fill="FFFFFF" w:themeFill="background1"/>
          </w:tcPr>
          <w:p w14:paraId="29693CE0" w14:textId="0A1D52C8" w:rsidR="003F08ED" w:rsidRPr="003269E3" w:rsidRDefault="003F08ED" w:rsidP="003F08ED">
            <w:pPr>
              <w:rPr>
                <w:sz w:val="20"/>
                <w:szCs w:val="20"/>
                <w:lang w:val="en-GB"/>
              </w:rPr>
            </w:pPr>
            <w:r w:rsidRPr="003269E3">
              <w:rPr>
                <w:sz w:val="20"/>
                <w:szCs w:val="20"/>
                <w:lang w:val="en-GB"/>
              </w:rPr>
              <w:t>Population with basic handwashing facilities at home</w:t>
            </w:r>
          </w:p>
        </w:tc>
        <w:tc>
          <w:tcPr>
            <w:tcW w:w="3443" w:type="dxa"/>
            <w:shd w:val="clear" w:color="auto" w:fill="auto"/>
          </w:tcPr>
          <w:p w14:paraId="45512D79" w14:textId="780299B1" w:rsidR="003F08ED" w:rsidRPr="003C5E4B" w:rsidRDefault="003F08ED" w:rsidP="003F08ED">
            <w:pPr>
              <w:pStyle w:val="Tabletext"/>
              <w:rPr>
                <w:rFonts w:asciiTheme="minorHAnsi" w:hAnsiTheme="minorHAnsi"/>
                <w:szCs w:val="20"/>
                <w:lang w:val="en-GB"/>
              </w:rPr>
            </w:pPr>
            <w:r w:rsidRPr="00587BDE">
              <w:t>WHO/UNICEF JMP for water supply, sanitation and hygiene</w:t>
            </w:r>
          </w:p>
        </w:tc>
        <w:tc>
          <w:tcPr>
            <w:tcW w:w="1890" w:type="dxa"/>
          </w:tcPr>
          <w:p w14:paraId="14450522" w14:textId="6A95C6A4" w:rsidR="003F08ED" w:rsidRPr="003C5E4B" w:rsidRDefault="003F08ED" w:rsidP="003F08ED">
            <w:pPr>
              <w:pStyle w:val="Tabletext"/>
              <w:rPr>
                <w:rFonts w:asciiTheme="minorHAnsi" w:hAnsiTheme="minorHAnsi"/>
                <w:szCs w:val="20"/>
                <w:lang w:val="en-GB"/>
              </w:rPr>
            </w:pPr>
            <w:r>
              <w:rPr>
                <w:rFonts w:asciiTheme="minorHAnsi" w:hAnsiTheme="minorHAnsi"/>
                <w:szCs w:val="20"/>
                <w:lang w:val="en-GB"/>
              </w:rPr>
              <w:t>2015</w:t>
            </w:r>
          </w:p>
        </w:tc>
      </w:tr>
      <w:tr w:rsidR="00F81745" w:rsidRPr="003269E3" w14:paraId="5DD525A3" w14:textId="36E29808" w:rsidTr="00F81745">
        <w:trPr>
          <w:trHeight w:val="20"/>
        </w:trPr>
        <w:tc>
          <w:tcPr>
            <w:tcW w:w="1867" w:type="dxa"/>
            <w:vMerge w:val="restart"/>
            <w:shd w:val="clear" w:color="auto" w:fill="auto"/>
            <w:noWrap/>
          </w:tcPr>
          <w:p w14:paraId="313F3ADF" w14:textId="28BB33AC" w:rsidR="00F81745" w:rsidRPr="003269E3" w:rsidRDefault="00F81745" w:rsidP="003269E3">
            <w:pPr>
              <w:pStyle w:val="Tabletext"/>
              <w:rPr>
                <w:rFonts w:asciiTheme="minorHAnsi" w:hAnsiTheme="minorHAnsi"/>
                <w:szCs w:val="20"/>
                <w:lang w:val="en-GB"/>
              </w:rPr>
            </w:pPr>
            <w:r w:rsidRPr="003269E3">
              <w:rPr>
                <w:rFonts w:asciiTheme="minorHAnsi" w:hAnsiTheme="minorHAnsi"/>
                <w:szCs w:val="20"/>
                <w:lang w:val="en-GB"/>
              </w:rPr>
              <w:t>Pregnancy and delivery care</w:t>
            </w:r>
          </w:p>
        </w:tc>
        <w:tc>
          <w:tcPr>
            <w:tcW w:w="3150" w:type="dxa"/>
            <w:shd w:val="clear" w:color="auto" w:fill="auto"/>
            <w:noWrap/>
          </w:tcPr>
          <w:p w14:paraId="61C259B2" w14:textId="773E07D9" w:rsidR="00F81745" w:rsidRPr="003269E3" w:rsidRDefault="00F81745" w:rsidP="00585C13">
            <w:pPr>
              <w:rPr>
                <w:sz w:val="20"/>
                <w:szCs w:val="20"/>
                <w:lang w:val="en-GB"/>
              </w:rPr>
            </w:pPr>
            <w:r w:rsidRPr="003269E3">
              <w:rPr>
                <w:sz w:val="20"/>
                <w:szCs w:val="20"/>
                <w:lang w:val="en-GB"/>
              </w:rPr>
              <w:t>Antenatal care (four or more visits), women aged 15–49</w:t>
            </w:r>
          </w:p>
        </w:tc>
        <w:tc>
          <w:tcPr>
            <w:tcW w:w="3443" w:type="dxa"/>
            <w:shd w:val="clear" w:color="auto" w:fill="auto"/>
            <w:noWrap/>
          </w:tcPr>
          <w:p w14:paraId="77F7F5F3" w14:textId="7A189E03" w:rsidR="00F81745" w:rsidRPr="003C5E4B" w:rsidRDefault="00B943D6" w:rsidP="00585C13">
            <w:pPr>
              <w:pStyle w:val="Tabletext"/>
              <w:rPr>
                <w:rFonts w:asciiTheme="minorHAnsi" w:hAnsiTheme="minorHAnsi"/>
                <w:szCs w:val="20"/>
                <w:lang w:val="en-GB"/>
              </w:rPr>
            </w:pPr>
            <w:r>
              <w:rPr>
                <w:rFonts w:asciiTheme="minorHAnsi" w:hAnsiTheme="minorHAnsi"/>
                <w:szCs w:val="20"/>
                <w:lang w:val="en-GB"/>
              </w:rPr>
              <w:t>Malawi Demographic and Health Survey</w:t>
            </w:r>
          </w:p>
        </w:tc>
        <w:tc>
          <w:tcPr>
            <w:tcW w:w="1890" w:type="dxa"/>
          </w:tcPr>
          <w:p w14:paraId="2DEF4AF7" w14:textId="17CC8393" w:rsidR="00F81745" w:rsidRPr="003C5E4B" w:rsidRDefault="003C5E4B" w:rsidP="00585C13">
            <w:pPr>
              <w:pStyle w:val="Tabletext"/>
              <w:rPr>
                <w:rFonts w:asciiTheme="minorHAnsi" w:hAnsiTheme="minorHAnsi"/>
                <w:szCs w:val="20"/>
                <w:lang w:val="en-GB"/>
              </w:rPr>
            </w:pPr>
            <w:r>
              <w:rPr>
                <w:rFonts w:asciiTheme="minorHAnsi" w:hAnsiTheme="minorHAnsi"/>
                <w:szCs w:val="20"/>
                <w:lang w:val="en-GB"/>
              </w:rPr>
              <w:t>2015</w:t>
            </w:r>
            <w:r w:rsidR="00B943D6">
              <w:rPr>
                <w:rFonts w:asciiTheme="minorHAnsi" w:hAnsiTheme="minorHAnsi"/>
                <w:szCs w:val="20"/>
                <w:lang w:val="en-GB"/>
              </w:rPr>
              <w:t>-2016</w:t>
            </w:r>
          </w:p>
        </w:tc>
      </w:tr>
      <w:tr w:rsidR="00F81745" w:rsidRPr="003269E3" w14:paraId="67268A1E" w14:textId="501BBA53" w:rsidTr="00F81745">
        <w:trPr>
          <w:trHeight w:val="20"/>
        </w:trPr>
        <w:tc>
          <w:tcPr>
            <w:tcW w:w="1867" w:type="dxa"/>
            <w:vMerge/>
            <w:shd w:val="clear" w:color="auto" w:fill="auto"/>
            <w:noWrap/>
          </w:tcPr>
          <w:p w14:paraId="5511C4A4" w14:textId="77777777" w:rsidR="00F81745" w:rsidRPr="003269E3" w:rsidRDefault="00F81745" w:rsidP="00376E94">
            <w:pPr>
              <w:pStyle w:val="Tabletext"/>
              <w:rPr>
                <w:rFonts w:asciiTheme="minorHAnsi" w:hAnsiTheme="minorHAnsi"/>
                <w:szCs w:val="20"/>
                <w:lang w:val="en-GB"/>
              </w:rPr>
            </w:pPr>
          </w:p>
        </w:tc>
        <w:tc>
          <w:tcPr>
            <w:tcW w:w="3150" w:type="dxa"/>
            <w:shd w:val="clear" w:color="auto" w:fill="auto"/>
            <w:noWrap/>
          </w:tcPr>
          <w:p w14:paraId="25B1AD08" w14:textId="5E28D28D" w:rsidR="00F81745" w:rsidRPr="003269E3" w:rsidRDefault="00F81745" w:rsidP="00376E94">
            <w:pPr>
              <w:rPr>
                <w:sz w:val="20"/>
                <w:szCs w:val="20"/>
                <w:lang w:val="en-GB"/>
              </w:rPr>
            </w:pPr>
            <w:r w:rsidRPr="003269E3">
              <w:rPr>
                <w:sz w:val="20"/>
                <w:szCs w:val="20"/>
                <w:lang w:val="en-GB"/>
              </w:rPr>
              <w:t>Skilled birth attendant, women aged 15–49</w:t>
            </w:r>
          </w:p>
        </w:tc>
        <w:tc>
          <w:tcPr>
            <w:tcW w:w="3443" w:type="dxa"/>
            <w:shd w:val="clear" w:color="auto" w:fill="auto"/>
            <w:noWrap/>
          </w:tcPr>
          <w:p w14:paraId="2C47E380" w14:textId="5A34E1EC" w:rsidR="00F81745" w:rsidRPr="003C5E4B" w:rsidRDefault="00B943D6" w:rsidP="00E53195">
            <w:pPr>
              <w:pStyle w:val="Tabletext"/>
              <w:rPr>
                <w:rFonts w:asciiTheme="minorHAnsi" w:hAnsiTheme="minorHAnsi"/>
                <w:szCs w:val="20"/>
                <w:lang w:val="en-GB"/>
              </w:rPr>
            </w:pPr>
            <w:r>
              <w:rPr>
                <w:rFonts w:asciiTheme="minorHAnsi" w:hAnsiTheme="minorHAnsi"/>
                <w:szCs w:val="20"/>
                <w:lang w:val="en-GB"/>
              </w:rPr>
              <w:t>Malawi Demographic and Health Survey</w:t>
            </w:r>
          </w:p>
        </w:tc>
        <w:tc>
          <w:tcPr>
            <w:tcW w:w="1890" w:type="dxa"/>
          </w:tcPr>
          <w:p w14:paraId="52C7DEC3" w14:textId="1BE06211" w:rsidR="00F81745" w:rsidRPr="003C5E4B" w:rsidRDefault="003C5E4B" w:rsidP="00E53195">
            <w:pPr>
              <w:pStyle w:val="Tabletext"/>
              <w:rPr>
                <w:rFonts w:asciiTheme="minorHAnsi" w:hAnsiTheme="minorHAnsi"/>
                <w:szCs w:val="20"/>
                <w:lang w:val="en-GB"/>
              </w:rPr>
            </w:pPr>
            <w:r>
              <w:rPr>
                <w:rFonts w:asciiTheme="minorHAnsi" w:hAnsiTheme="minorHAnsi"/>
                <w:szCs w:val="20"/>
                <w:lang w:val="en-GB"/>
              </w:rPr>
              <w:t>2015</w:t>
            </w:r>
            <w:r w:rsidR="00B943D6">
              <w:rPr>
                <w:rFonts w:asciiTheme="minorHAnsi" w:hAnsiTheme="minorHAnsi"/>
                <w:szCs w:val="20"/>
                <w:lang w:val="en-GB"/>
              </w:rPr>
              <w:t>-2016</w:t>
            </w:r>
          </w:p>
        </w:tc>
      </w:tr>
      <w:tr w:rsidR="00F81745" w:rsidRPr="003269E3" w14:paraId="5665B361" w14:textId="58B9CC29" w:rsidTr="00F81745">
        <w:trPr>
          <w:trHeight w:val="20"/>
        </w:trPr>
        <w:tc>
          <w:tcPr>
            <w:tcW w:w="1867" w:type="dxa"/>
            <w:vMerge w:val="restart"/>
            <w:shd w:val="clear" w:color="auto" w:fill="auto"/>
            <w:noWrap/>
          </w:tcPr>
          <w:p w14:paraId="4C8D8A3F" w14:textId="1F283818" w:rsidR="00F81745" w:rsidRPr="003269E3" w:rsidRDefault="00F81745" w:rsidP="003269E3">
            <w:pPr>
              <w:pStyle w:val="Tabletext"/>
              <w:rPr>
                <w:rFonts w:asciiTheme="minorHAnsi" w:hAnsiTheme="minorHAnsi"/>
                <w:szCs w:val="20"/>
                <w:lang w:val="en-GB"/>
              </w:rPr>
            </w:pPr>
            <w:r w:rsidRPr="003269E3">
              <w:rPr>
                <w:rFonts w:asciiTheme="minorHAnsi" w:hAnsiTheme="minorHAnsi"/>
                <w:szCs w:val="20"/>
                <w:lang w:val="en-GB"/>
              </w:rPr>
              <w:t>Adolescent health</w:t>
            </w:r>
          </w:p>
        </w:tc>
        <w:tc>
          <w:tcPr>
            <w:tcW w:w="3150" w:type="dxa"/>
            <w:shd w:val="clear" w:color="auto" w:fill="auto"/>
            <w:noWrap/>
          </w:tcPr>
          <w:p w14:paraId="6CFD7B8F" w14:textId="4CEE8FEB" w:rsidR="00F81745" w:rsidRPr="003269E3" w:rsidRDefault="00F81745" w:rsidP="00376E94">
            <w:pPr>
              <w:rPr>
                <w:sz w:val="20"/>
                <w:szCs w:val="20"/>
                <w:lang w:val="en-GB"/>
              </w:rPr>
            </w:pPr>
            <w:r w:rsidRPr="003269E3">
              <w:rPr>
                <w:sz w:val="20"/>
                <w:szCs w:val="20"/>
                <w:lang w:val="en-GB"/>
              </w:rPr>
              <w:t>Demand for family planning satisfied, modern methods (ages 15–17, 18–19)</w:t>
            </w:r>
          </w:p>
        </w:tc>
        <w:tc>
          <w:tcPr>
            <w:tcW w:w="3443" w:type="dxa"/>
            <w:shd w:val="clear" w:color="auto" w:fill="auto"/>
            <w:noWrap/>
          </w:tcPr>
          <w:p w14:paraId="537A13A3" w14:textId="24BEA809" w:rsidR="00F81745" w:rsidRPr="003C5E4B" w:rsidRDefault="00B943D6" w:rsidP="00B943D6">
            <w:pPr>
              <w:pStyle w:val="Tabletext"/>
              <w:rPr>
                <w:rFonts w:asciiTheme="minorHAnsi" w:hAnsiTheme="minorHAnsi"/>
                <w:szCs w:val="20"/>
                <w:lang w:val="en-GB"/>
              </w:rPr>
            </w:pPr>
            <w:r>
              <w:rPr>
                <w:rFonts w:asciiTheme="minorHAnsi" w:hAnsiTheme="minorHAnsi"/>
                <w:szCs w:val="20"/>
                <w:lang w:val="en-GB"/>
              </w:rPr>
              <w:t>Malawi Demographic and Health Survey</w:t>
            </w:r>
          </w:p>
        </w:tc>
        <w:tc>
          <w:tcPr>
            <w:tcW w:w="1890" w:type="dxa"/>
          </w:tcPr>
          <w:p w14:paraId="6ADA1B41" w14:textId="0A1EDA7B" w:rsidR="00F81745" w:rsidRPr="003C5E4B" w:rsidRDefault="003C5E4B" w:rsidP="00376E94">
            <w:pPr>
              <w:pStyle w:val="Tabletext"/>
              <w:rPr>
                <w:rFonts w:asciiTheme="minorHAnsi" w:hAnsiTheme="minorHAnsi"/>
                <w:szCs w:val="20"/>
                <w:lang w:val="en-GB"/>
              </w:rPr>
            </w:pPr>
            <w:r>
              <w:rPr>
                <w:rFonts w:asciiTheme="minorHAnsi" w:hAnsiTheme="minorHAnsi"/>
                <w:szCs w:val="20"/>
                <w:lang w:val="en-GB"/>
              </w:rPr>
              <w:t>2015</w:t>
            </w:r>
            <w:r w:rsidR="00B943D6">
              <w:rPr>
                <w:rFonts w:asciiTheme="minorHAnsi" w:hAnsiTheme="minorHAnsi"/>
                <w:szCs w:val="20"/>
                <w:lang w:val="en-GB"/>
              </w:rPr>
              <w:t>-2016</w:t>
            </w:r>
          </w:p>
        </w:tc>
      </w:tr>
      <w:tr w:rsidR="00F81745" w:rsidRPr="003269E3" w14:paraId="77AFB13D" w14:textId="4C548F10" w:rsidTr="00F81745">
        <w:trPr>
          <w:trHeight w:val="20"/>
        </w:trPr>
        <w:tc>
          <w:tcPr>
            <w:tcW w:w="1867" w:type="dxa"/>
            <w:vMerge/>
            <w:shd w:val="clear" w:color="auto" w:fill="auto"/>
            <w:noWrap/>
          </w:tcPr>
          <w:p w14:paraId="169F7B9D" w14:textId="77777777" w:rsidR="00F81745" w:rsidRPr="003269E3" w:rsidRDefault="00F81745" w:rsidP="00376E94">
            <w:pPr>
              <w:pStyle w:val="Tabletext"/>
              <w:rPr>
                <w:rFonts w:asciiTheme="minorHAnsi" w:hAnsiTheme="minorHAnsi"/>
                <w:szCs w:val="20"/>
                <w:lang w:val="en-GB"/>
              </w:rPr>
            </w:pPr>
          </w:p>
        </w:tc>
        <w:tc>
          <w:tcPr>
            <w:tcW w:w="3150" w:type="dxa"/>
            <w:shd w:val="clear" w:color="auto" w:fill="auto"/>
            <w:noWrap/>
          </w:tcPr>
          <w:p w14:paraId="7F55F4AC" w14:textId="5AEA1CB2" w:rsidR="00F81745" w:rsidRPr="003269E3" w:rsidRDefault="00F81745" w:rsidP="003269E3">
            <w:pPr>
              <w:rPr>
                <w:sz w:val="20"/>
                <w:szCs w:val="20"/>
                <w:lang w:val="en-GB"/>
              </w:rPr>
            </w:pPr>
            <w:r w:rsidRPr="003269E3">
              <w:rPr>
                <w:sz w:val="20"/>
                <w:szCs w:val="20"/>
                <w:lang w:val="en-GB"/>
              </w:rPr>
              <w:t>Antenatal care (four or more visits) (ages 15–7, 18–19)</w:t>
            </w:r>
          </w:p>
        </w:tc>
        <w:tc>
          <w:tcPr>
            <w:tcW w:w="3443" w:type="dxa"/>
            <w:shd w:val="clear" w:color="auto" w:fill="auto"/>
            <w:noWrap/>
          </w:tcPr>
          <w:p w14:paraId="1F9864FF" w14:textId="7E4075F2" w:rsidR="00F81745" w:rsidRPr="003C5E4B" w:rsidRDefault="00B943D6" w:rsidP="00585C13">
            <w:pPr>
              <w:pStyle w:val="Tabletext"/>
              <w:rPr>
                <w:rFonts w:asciiTheme="minorHAnsi" w:hAnsiTheme="minorHAnsi"/>
                <w:szCs w:val="20"/>
                <w:lang w:val="en-GB"/>
              </w:rPr>
            </w:pPr>
            <w:r>
              <w:rPr>
                <w:rFonts w:asciiTheme="minorHAnsi" w:hAnsiTheme="minorHAnsi"/>
                <w:szCs w:val="20"/>
                <w:lang w:val="en-GB"/>
              </w:rPr>
              <w:t>Malawi Demographic and Health Survey</w:t>
            </w:r>
          </w:p>
        </w:tc>
        <w:tc>
          <w:tcPr>
            <w:tcW w:w="1890" w:type="dxa"/>
          </w:tcPr>
          <w:p w14:paraId="63013BCA" w14:textId="5CB04BEA" w:rsidR="00F81745" w:rsidRPr="003C5E4B" w:rsidRDefault="003C5E4B" w:rsidP="00585C13">
            <w:pPr>
              <w:pStyle w:val="Tabletext"/>
              <w:rPr>
                <w:rFonts w:asciiTheme="minorHAnsi" w:hAnsiTheme="minorHAnsi"/>
                <w:szCs w:val="20"/>
                <w:lang w:val="en-GB"/>
              </w:rPr>
            </w:pPr>
            <w:r>
              <w:rPr>
                <w:rFonts w:asciiTheme="minorHAnsi" w:hAnsiTheme="minorHAnsi"/>
                <w:szCs w:val="20"/>
                <w:lang w:val="en-GB"/>
              </w:rPr>
              <w:t>2015</w:t>
            </w:r>
            <w:r w:rsidR="00B943D6">
              <w:rPr>
                <w:rFonts w:asciiTheme="minorHAnsi" w:hAnsiTheme="minorHAnsi"/>
                <w:szCs w:val="20"/>
                <w:lang w:val="en-GB"/>
              </w:rPr>
              <w:t>-2016</w:t>
            </w:r>
          </w:p>
        </w:tc>
      </w:tr>
      <w:tr w:rsidR="00F81745" w:rsidRPr="003269E3" w14:paraId="3816F80C" w14:textId="415FB290" w:rsidTr="00F81745">
        <w:trPr>
          <w:trHeight w:val="20"/>
        </w:trPr>
        <w:tc>
          <w:tcPr>
            <w:tcW w:w="1867" w:type="dxa"/>
            <w:vMerge/>
            <w:shd w:val="clear" w:color="auto" w:fill="auto"/>
            <w:noWrap/>
          </w:tcPr>
          <w:p w14:paraId="2A2F6B85" w14:textId="77777777" w:rsidR="00F81745" w:rsidRPr="003269E3" w:rsidRDefault="00F81745" w:rsidP="00376E94">
            <w:pPr>
              <w:pStyle w:val="Tabletext"/>
              <w:rPr>
                <w:rFonts w:asciiTheme="minorHAnsi" w:hAnsiTheme="minorHAnsi"/>
                <w:szCs w:val="20"/>
                <w:lang w:val="en-GB"/>
              </w:rPr>
            </w:pPr>
          </w:p>
        </w:tc>
        <w:tc>
          <w:tcPr>
            <w:tcW w:w="3150" w:type="dxa"/>
            <w:shd w:val="clear" w:color="auto" w:fill="auto"/>
            <w:noWrap/>
          </w:tcPr>
          <w:p w14:paraId="783C989E" w14:textId="77A3B81D" w:rsidR="00F81745" w:rsidRPr="003269E3" w:rsidRDefault="00F81745" w:rsidP="00376E94">
            <w:pPr>
              <w:rPr>
                <w:sz w:val="20"/>
                <w:szCs w:val="20"/>
                <w:lang w:val="en-GB"/>
              </w:rPr>
            </w:pPr>
            <w:r w:rsidRPr="003269E3">
              <w:rPr>
                <w:sz w:val="20"/>
                <w:szCs w:val="20"/>
                <w:lang w:val="en-GB"/>
              </w:rPr>
              <w:t>Skilled birth attendant (ages 15–17, 18–19)</w:t>
            </w:r>
          </w:p>
        </w:tc>
        <w:tc>
          <w:tcPr>
            <w:tcW w:w="3443" w:type="dxa"/>
            <w:shd w:val="clear" w:color="auto" w:fill="auto"/>
            <w:noWrap/>
          </w:tcPr>
          <w:p w14:paraId="47B7D44B" w14:textId="4B8DBE5B" w:rsidR="00F81745" w:rsidRPr="003C5E4B" w:rsidRDefault="00B943D6" w:rsidP="00376E94">
            <w:pPr>
              <w:pStyle w:val="Tabletext"/>
              <w:rPr>
                <w:rFonts w:asciiTheme="minorHAnsi" w:hAnsiTheme="minorHAnsi"/>
                <w:szCs w:val="20"/>
                <w:lang w:val="en-GB"/>
              </w:rPr>
            </w:pPr>
            <w:r>
              <w:rPr>
                <w:rFonts w:asciiTheme="minorHAnsi" w:hAnsiTheme="minorHAnsi"/>
                <w:szCs w:val="20"/>
                <w:lang w:val="en-GB"/>
              </w:rPr>
              <w:t>Malawi Demographic and Health Survey</w:t>
            </w:r>
          </w:p>
        </w:tc>
        <w:tc>
          <w:tcPr>
            <w:tcW w:w="1890" w:type="dxa"/>
          </w:tcPr>
          <w:p w14:paraId="0F5213A9" w14:textId="725D48CA" w:rsidR="00F81745" w:rsidRPr="003C5E4B" w:rsidRDefault="003C5E4B" w:rsidP="00376E94">
            <w:pPr>
              <w:pStyle w:val="Tabletext"/>
              <w:rPr>
                <w:rFonts w:asciiTheme="minorHAnsi" w:hAnsiTheme="minorHAnsi"/>
                <w:szCs w:val="20"/>
                <w:lang w:val="en-GB"/>
              </w:rPr>
            </w:pPr>
            <w:r>
              <w:rPr>
                <w:rFonts w:asciiTheme="minorHAnsi" w:hAnsiTheme="minorHAnsi"/>
                <w:szCs w:val="20"/>
                <w:lang w:val="en-GB"/>
              </w:rPr>
              <w:t>2015</w:t>
            </w:r>
            <w:r w:rsidR="00B943D6">
              <w:rPr>
                <w:rFonts w:asciiTheme="minorHAnsi" w:hAnsiTheme="minorHAnsi"/>
                <w:szCs w:val="20"/>
                <w:lang w:val="en-GB"/>
              </w:rPr>
              <w:t>-2016</w:t>
            </w:r>
          </w:p>
        </w:tc>
      </w:tr>
      <w:tr w:rsidR="00F81745" w:rsidRPr="003269E3" w14:paraId="44FD2E8B" w14:textId="5AC8E999" w:rsidTr="00F81745">
        <w:trPr>
          <w:trHeight w:val="20"/>
        </w:trPr>
        <w:tc>
          <w:tcPr>
            <w:tcW w:w="1867" w:type="dxa"/>
            <w:vMerge w:val="restart"/>
            <w:shd w:val="clear" w:color="auto" w:fill="auto"/>
            <w:noWrap/>
          </w:tcPr>
          <w:p w14:paraId="6436A8EB" w14:textId="4EC8D929" w:rsidR="00F81745" w:rsidRPr="003269E3" w:rsidRDefault="00F81745" w:rsidP="003269E3">
            <w:pPr>
              <w:pStyle w:val="Tabletext"/>
              <w:rPr>
                <w:rFonts w:asciiTheme="minorHAnsi" w:hAnsiTheme="minorHAnsi"/>
                <w:szCs w:val="20"/>
                <w:lang w:val="en-GB"/>
              </w:rPr>
            </w:pPr>
            <w:r w:rsidRPr="003269E3">
              <w:rPr>
                <w:rFonts w:asciiTheme="minorHAnsi" w:hAnsiTheme="minorHAnsi"/>
                <w:szCs w:val="20"/>
                <w:lang w:val="en-GB"/>
              </w:rPr>
              <w:t>Additional maternal/neonatal health interventions</w:t>
            </w:r>
          </w:p>
        </w:tc>
        <w:tc>
          <w:tcPr>
            <w:tcW w:w="3150" w:type="dxa"/>
            <w:shd w:val="clear" w:color="auto" w:fill="auto"/>
            <w:noWrap/>
          </w:tcPr>
          <w:p w14:paraId="1FFB20EE" w14:textId="0DF172B2" w:rsidR="00F81745" w:rsidRPr="003269E3" w:rsidRDefault="00F81745" w:rsidP="00585C13">
            <w:pPr>
              <w:rPr>
                <w:sz w:val="20"/>
                <w:szCs w:val="20"/>
                <w:lang w:val="en-GB"/>
              </w:rPr>
            </w:pPr>
            <w:r w:rsidRPr="003269E3">
              <w:rPr>
                <w:sz w:val="20"/>
                <w:szCs w:val="20"/>
                <w:lang w:val="en-GB"/>
              </w:rPr>
              <w:t>Pregnant women living with HIV receiving antiretroviral therapy</w:t>
            </w:r>
          </w:p>
        </w:tc>
        <w:tc>
          <w:tcPr>
            <w:tcW w:w="3443" w:type="dxa"/>
            <w:shd w:val="clear" w:color="auto" w:fill="auto"/>
            <w:noWrap/>
          </w:tcPr>
          <w:p w14:paraId="002B10F9" w14:textId="2A6145E5" w:rsidR="00F81745" w:rsidRPr="003C5E4B" w:rsidRDefault="0053576D" w:rsidP="00376E94">
            <w:pPr>
              <w:pStyle w:val="Tabletext"/>
              <w:rPr>
                <w:rFonts w:asciiTheme="minorHAnsi" w:hAnsiTheme="minorHAnsi"/>
                <w:szCs w:val="20"/>
                <w:lang w:val="en-GB"/>
              </w:rPr>
            </w:pPr>
            <w:r w:rsidRPr="0053576D">
              <w:rPr>
                <w:rFonts w:asciiTheme="minorHAnsi" w:hAnsiTheme="minorHAnsi"/>
                <w:szCs w:val="20"/>
                <w:lang w:val="en-GB"/>
              </w:rPr>
              <w:t>UNAIDS 2017 estimates, 2017</w:t>
            </w:r>
          </w:p>
        </w:tc>
        <w:tc>
          <w:tcPr>
            <w:tcW w:w="1890" w:type="dxa"/>
          </w:tcPr>
          <w:p w14:paraId="68B67D0E" w14:textId="25A87440" w:rsidR="00F81745" w:rsidRPr="003C5E4B" w:rsidRDefault="0053576D" w:rsidP="00376E94">
            <w:pPr>
              <w:pStyle w:val="Tabletext"/>
              <w:rPr>
                <w:rFonts w:asciiTheme="minorHAnsi" w:hAnsiTheme="minorHAnsi"/>
                <w:szCs w:val="20"/>
                <w:lang w:val="en-GB"/>
              </w:rPr>
            </w:pPr>
            <w:r>
              <w:rPr>
                <w:rFonts w:asciiTheme="minorHAnsi" w:hAnsiTheme="minorHAnsi"/>
                <w:szCs w:val="20"/>
                <w:lang w:val="en-GB"/>
              </w:rPr>
              <w:t>2016</w:t>
            </w:r>
          </w:p>
        </w:tc>
      </w:tr>
      <w:tr w:rsidR="00F81745" w:rsidRPr="003269E3" w14:paraId="5B2E099E" w14:textId="3BE86032" w:rsidTr="00F81745">
        <w:trPr>
          <w:trHeight w:val="20"/>
        </w:trPr>
        <w:tc>
          <w:tcPr>
            <w:tcW w:w="1867" w:type="dxa"/>
            <w:vMerge/>
            <w:shd w:val="clear" w:color="auto" w:fill="auto"/>
            <w:noWrap/>
          </w:tcPr>
          <w:p w14:paraId="3FEF5328" w14:textId="77777777" w:rsidR="00F81745" w:rsidRPr="003269E3" w:rsidRDefault="00F81745" w:rsidP="00376E94">
            <w:pPr>
              <w:pStyle w:val="Tabletext"/>
              <w:rPr>
                <w:rFonts w:asciiTheme="minorHAnsi" w:hAnsiTheme="minorHAnsi"/>
                <w:szCs w:val="20"/>
                <w:lang w:val="en-GB"/>
              </w:rPr>
            </w:pPr>
          </w:p>
        </w:tc>
        <w:tc>
          <w:tcPr>
            <w:tcW w:w="3150" w:type="dxa"/>
            <w:shd w:val="clear" w:color="auto" w:fill="auto"/>
            <w:noWrap/>
          </w:tcPr>
          <w:p w14:paraId="5B560E94" w14:textId="387C92BA" w:rsidR="00F81745" w:rsidRPr="003269E3" w:rsidRDefault="00F81745" w:rsidP="003269E3">
            <w:pPr>
              <w:rPr>
                <w:sz w:val="20"/>
                <w:szCs w:val="20"/>
                <w:lang w:val="en-GB"/>
              </w:rPr>
            </w:pPr>
            <w:r w:rsidRPr="003269E3">
              <w:rPr>
                <w:sz w:val="20"/>
                <w:szCs w:val="20"/>
                <w:lang w:val="en-GB"/>
              </w:rPr>
              <w:t>Intermittent preventive treatment for malaria during pregnancy, three or more</w:t>
            </w:r>
          </w:p>
        </w:tc>
        <w:tc>
          <w:tcPr>
            <w:tcW w:w="3443" w:type="dxa"/>
            <w:shd w:val="clear" w:color="auto" w:fill="auto"/>
            <w:noWrap/>
          </w:tcPr>
          <w:p w14:paraId="0F7A36EF" w14:textId="7644E90D" w:rsidR="00F81745" w:rsidRPr="003C5E4B" w:rsidRDefault="00B943D6" w:rsidP="00585C13">
            <w:pPr>
              <w:pStyle w:val="Tabletext"/>
              <w:rPr>
                <w:rFonts w:asciiTheme="minorHAnsi" w:hAnsiTheme="minorHAnsi"/>
                <w:szCs w:val="20"/>
                <w:lang w:val="en-GB"/>
              </w:rPr>
            </w:pPr>
            <w:r>
              <w:rPr>
                <w:rFonts w:asciiTheme="minorHAnsi" w:hAnsiTheme="minorHAnsi"/>
                <w:szCs w:val="20"/>
                <w:lang w:val="en-GB"/>
              </w:rPr>
              <w:t>Malawi Demographic and Health Survey</w:t>
            </w:r>
          </w:p>
        </w:tc>
        <w:tc>
          <w:tcPr>
            <w:tcW w:w="1890" w:type="dxa"/>
          </w:tcPr>
          <w:p w14:paraId="5CBF3D66" w14:textId="4CAD9A19" w:rsidR="00F81745" w:rsidRPr="003C5E4B" w:rsidRDefault="00B943D6" w:rsidP="00585C13">
            <w:pPr>
              <w:pStyle w:val="Tabletext"/>
              <w:rPr>
                <w:rFonts w:asciiTheme="minorHAnsi" w:hAnsiTheme="minorHAnsi"/>
                <w:szCs w:val="20"/>
                <w:lang w:val="en-GB"/>
              </w:rPr>
            </w:pPr>
            <w:r>
              <w:rPr>
                <w:rFonts w:asciiTheme="minorHAnsi" w:hAnsiTheme="minorHAnsi"/>
                <w:szCs w:val="20"/>
                <w:lang w:val="en-GB"/>
              </w:rPr>
              <w:t>2015-</w:t>
            </w:r>
            <w:r w:rsidR="0053576D">
              <w:rPr>
                <w:rFonts w:asciiTheme="minorHAnsi" w:hAnsiTheme="minorHAnsi"/>
                <w:szCs w:val="20"/>
                <w:lang w:val="en-GB"/>
              </w:rPr>
              <w:t>2016</w:t>
            </w:r>
          </w:p>
        </w:tc>
      </w:tr>
      <w:tr w:rsidR="00F81745" w:rsidRPr="003269E3" w14:paraId="0949C035" w14:textId="2FA346BA" w:rsidTr="00F81745">
        <w:trPr>
          <w:trHeight w:val="20"/>
        </w:trPr>
        <w:tc>
          <w:tcPr>
            <w:tcW w:w="1867" w:type="dxa"/>
            <w:vMerge/>
            <w:shd w:val="clear" w:color="auto" w:fill="auto"/>
            <w:noWrap/>
          </w:tcPr>
          <w:p w14:paraId="1033CC2A" w14:textId="77777777" w:rsidR="00F81745" w:rsidRPr="003269E3" w:rsidRDefault="00F81745" w:rsidP="00376E94">
            <w:pPr>
              <w:pStyle w:val="Tabletext"/>
              <w:rPr>
                <w:rFonts w:asciiTheme="minorHAnsi" w:hAnsiTheme="minorHAnsi"/>
                <w:szCs w:val="20"/>
                <w:lang w:val="en-GB"/>
              </w:rPr>
            </w:pPr>
          </w:p>
        </w:tc>
        <w:tc>
          <w:tcPr>
            <w:tcW w:w="3150" w:type="dxa"/>
            <w:shd w:val="clear" w:color="auto" w:fill="auto"/>
            <w:noWrap/>
          </w:tcPr>
          <w:p w14:paraId="2E2C31F6" w14:textId="77777777" w:rsidR="00F81745" w:rsidRPr="003269E3" w:rsidRDefault="00F81745" w:rsidP="00376E94">
            <w:pPr>
              <w:rPr>
                <w:sz w:val="20"/>
                <w:szCs w:val="20"/>
                <w:lang w:val="en-GB"/>
              </w:rPr>
            </w:pPr>
            <w:r w:rsidRPr="003269E3">
              <w:rPr>
                <w:sz w:val="20"/>
                <w:szCs w:val="20"/>
                <w:lang w:val="en-GB"/>
              </w:rPr>
              <w:t>Neonatal tetanus protection</w:t>
            </w:r>
          </w:p>
        </w:tc>
        <w:tc>
          <w:tcPr>
            <w:tcW w:w="3443" w:type="dxa"/>
            <w:shd w:val="clear" w:color="auto" w:fill="auto"/>
            <w:noWrap/>
          </w:tcPr>
          <w:p w14:paraId="708587E0" w14:textId="59F45F63" w:rsidR="00F81745" w:rsidRPr="003C5E4B" w:rsidRDefault="00CA11C5" w:rsidP="003269E3">
            <w:pPr>
              <w:pStyle w:val="Tabletext"/>
              <w:rPr>
                <w:rFonts w:asciiTheme="minorHAnsi" w:hAnsiTheme="minorHAnsi"/>
                <w:szCs w:val="20"/>
                <w:lang w:val="en-GB"/>
              </w:rPr>
            </w:pPr>
            <w:r>
              <w:rPr>
                <w:rFonts w:asciiTheme="minorHAnsi" w:hAnsiTheme="minorHAnsi"/>
                <w:szCs w:val="20"/>
                <w:lang w:val="en-GB"/>
              </w:rPr>
              <w:t>World Health Organization/United Nations Children’s Fund estimates of national immunization coverage, 2016</w:t>
            </w:r>
          </w:p>
        </w:tc>
        <w:tc>
          <w:tcPr>
            <w:tcW w:w="1890" w:type="dxa"/>
          </w:tcPr>
          <w:p w14:paraId="25DD0ACA" w14:textId="08B72C4D" w:rsidR="00F81745" w:rsidRPr="003C5E4B" w:rsidRDefault="0053576D" w:rsidP="003269E3">
            <w:pPr>
              <w:pStyle w:val="Tabletext"/>
              <w:rPr>
                <w:rFonts w:asciiTheme="minorHAnsi" w:hAnsiTheme="minorHAnsi"/>
                <w:szCs w:val="20"/>
                <w:lang w:val="en-GB"/>
              </w:rPr>
            </w:pPr>
            <w:r>
              <w:rPr>
                <w:rFonts w:asciiTheme="minorHAnsi" w:hAnsiTheme="minorHAnsi"/>
                <w:szCs w:val="20"/>
                <w:lang w:val="en-GB"/>
              </w:rPr>
              <w:t>2016</w:t>
            </w:r>
          </w:p>
        </w:tc>
      </w:tr>
      <w:tr w:rsidR="00F81745" w:rsidRPr="003269E3" w14:paraId="74DD3DC8" w14:textId="2BF3AA38" w:rsidTr="00F81745">
        <w:trPr>
          <w:trHeight w:val="20"/>
        </w:trPr>
        <w:tc>
          <w:tcPr>
            <w:tcW w:w="1867" w:type="dxa"/>
            <w:vMerge/>
            <w:shd w:val="clear" w:color="auto" w:fill="auto"/>
            <w:noWrap/>
          </w:tcPr>
          <w:p w14:paraId="6D5F7270" w14:textId="77777777" w:rsidR="00F81745" w:rsidRPr="003269E3" w:rsidRDefault="00F81745" w:rsidP="00376E94">
            <w:pPr>
              <w:pStyle w:val="Tabletext"/>
              <w:rPr>
                <w:rFonts w:asciiTheme="minorHAnsi" w:hAnsiTheme="minorHAnsi"/>
                <w:szCs w:val="20"/>
                <w:lang w:val="en-GB"/>
              </w:rPr>
            </w:pPr>
          </w:p>
        </w:tc>
        <w:tc>
          <w:tcPr>
            <w:tcW w:w="3150" w:type="dxa"/>
            <w:shd w:val="clear" w:color="auto" w:fill="auto"/>
            <w:noWrap/>
          </w:tcPr>
          <w:p w14:paraId="01B633F1" w14:textId="76C7B8BB" w:rsidR="00F81745" w:rsidRPr="003269E3" w:rsidRDefault="00F81745" w:rsidP="00E53195">
            <w:pPr>
              <w:rPr>
                <w:sz w:val="20"/>
                <w:szCs w:val="20"/>
                <w:lang w:val="en-GB"/>
              </w:rPr>
            </w:pPr>
            <w:r w:rsidRPr="003269E3">
              <w:rPr>
                <w:sz w:val="20"/>
                <w:szCs w:val="20"/>
                <w:lang w:val="en-GB"/>
              </w:rPr>
              <w:t>Institutional delivery (public, private, total)</w:t>
            </w:r>
          </w:p>
        </w:tc>
        <w:tc>
          <w:tcPr>
            <w:tcW w:w="3443" w:type="dxa"/>
            <w:shd w:val="clear" w:color="auto" w:fill="auto"/>
            <w:noWrap/>
          </w:tcPr>
          <w:p w14:paraId="45F364C4" w14:textId="79BBC72A" w:rsidR="00F81745" w:rsidRPr="003C5E4B" w:rsidRDefault="00B943D6" w:rsidP="00B943D6">
            <w:pPr>
              <w:pStyle w:val="Tabletext"/>
              <w:rPr>
                <w:rFonts w:asciiTheme="minorHAnsi" w:hAnsiTheme="minorHAnsi"/>
                <w:szCs w:val="20"/>
                <w:lang w:val="en-GB"/>
              </w:rPr>
            </w:pPr>
            <w:r>
              <w:rPr>
                <w:rFonts w:asciiTheme="minorHAnsi" w:hAnsiTheme="minorHAnsi"/>
                <w:szCs w:val="20"/>
                <w:lang w:val="en-GB"/>
              </w:rPr>
              <w:t>Malawi Demographic and Health Survey</w:t>
            </w:r>
          </w:p>
        </w:tc>
        <w:tc>
          <w:tcPr>
            <w:tcW w:w="1890" w:type="dxa"/>
          </w:tcPr>
          <w:p w14:paraId="3DD60115" w14:textId="104FA6BA" w:rsidR="00F81745" w:rsidRPr="003C5E4B" w:rsidRDefault="00B943D6" w:rsidP="003269E3">
            <w:pPr>
              <w:pStyle w:val="Tabletext"/>
              <w:rPr>
                <w:rFonts w:asciiTheme="minorHAnsi" w:hAnsiTheme="minorHAnsi"/>
                <w:szCs w:val="20"/>
                <w:lang w:val="en-GB"/>
              </w:rPr>
            </w:pPr>
            <w:r>
              <w:rPr>
                <w:rFonts w:asciiTheme="minorHAnsi" w:hAnsiTheme="minorHAnsi"/>
                <w:szCs w:val="20"/>
                <w:lang w:val="en-GB"/>
              </w:rPr>
              <w:t>2015-</w:t>
            </w:r>
            <w:r w:rsidR="0053576D">
              <w:rPr>
                <w:rFonts w:asciiTheme="minorHAnsi" w:hAnsiTheme="minorHAnsi"/>
                <w:szCs w:val="20"/>
                <w:lang w:val="en-GB"/>
              </w:rPr>
              <w:t>2016</w:t>
            </w:r>
          </w:p>
        </w:tc>
      </w:tr>
      <w:tr w:rsidR="00F81745" w:rsidRPr="003269E3" w14:paraId="7FE7F076" w14:textId="55F45B31" w:rsidTr="00F81745">
        <w:trPr>
          <w:trHeight w:val="20"/>
        </w:trPr>
        <w:tc>
          <w:tcPr>
            <w:tcW w:w="1867" w:type="dxa"/>
            <w:vMerge/>
            <w:shd w:val="clear" w:color="auto" w:fill="auto"/>
            <w:noWrap/>
          </w:tcPr>
          <w:p w14:paraId="66982681" w14:textId="77777777" w:rsidR="00F81745" w:rsidRPr="003269E3" w:rsidRDefault="00F81745" w:rsidP="00376E94">
            <w:pPr>
              <w:pStyle w:val="Tabletext"/>
              <w:rPr>
                <w:rFonts w:asciiTheme="minorHAnsi" w:hAnsiTheme="minorHAnsi"/>
                <w:szCs w:val="20"/>
                <w:lang w:val="en-GB"/>
              </w:rPr>
            </w:pPr>
          </w:p>
        </w:tc>
        <w:tc>
          <w:tcPr>
            <w:tcW w:w="3150" w:type="dxa"/>
            <w:shd w:val="clear" w:color="auto" w:fill="auto"/>
            <w:noWrap/>
          </w:tcPr>
          <w:p w14:paraId="7609FEA6" w14:textId="4A7B981D" w:rsidR="00F81745" w:rsidRPr="003269E3" w:rsidRDefault="00F81745" w:rsidP="003269E3">
            <w:pPr>
              <w:rPr>
                <w:sz w:val="20"/>
                <w:szCs w:val="20"/>
                <w:lang w:val="en-GB"/>
              </w:rPr>
            </w:pPr>
            <w:proofErr w:type="spellStart"/>
            <w:r w:rsidRPr="003269E3">
              <w:rPr>
                <w:sz w:val="20"/>
                <w:szCs w:val="20"/>
                <w:lang w:val="en-GB"/>
              </w:rPr>
              <w:t>Cesarean</w:t>
            </w:r>
            <w:proofErr w:type="spellEnd"/>
            <w:r w:rsidRPr="003269E3">
              <w:rPr>
                <w:sz w:val="20"/>
                <w:szCs w:val="20"/>
                <w:lang w:val="en-GB"/>
              </w:rPr>
              <w:t xml:space="preserve"> section rate (urban, rural, total)</w:t>
            </w:r>
          </w:p>
        </w:tc>
        <w:tc>
          <w:tcPr>
            <w:tcW w:w="3443" w:type="dxa"/>
            <w:shd w:val="clear" w:color="auto" w:fill="auto"/>
            <w:noWrap/>
          </w:tcPr>
          <w:p w14:paraId="787B13B2" w14:textId="2C17CDC9" w:rsidR="00F81745" w:rsidRPr="003C5E4B" w:rsidRDefault="00B943D6" w:rsidP="00376E94">
            <w:pPr>
              <w:pStyle w:val="Tabletext"/>
              <w:rPr>
                <w:rFonts w:asciiTheme="minorHAnsi" w:hAnsiTheme="minorHAnsi"/>
                <w:szCs w:val="20"/>
                <w:lang w:val="en-GB"/>
              </w:rPr>
            </w:pPr>
            <w:r>
              <w:rPr>
                <w:rFonts w:asciiTheme="minorHAnsi" w:hAnsiTheme="minorHAnsi"/>
                <w:szCs w:val="20"/>
                <w:lang w:val="en-GB"/>
              </w:rPr>
              <w:t>Malawi Demographic and Health Survey</w:t>
            </w:r>
          </w:p>
        </w:tc>
        <w:tc>
          <w:tcPr>
            <w:tcW w:w="1890" w:type="dxa"/>
          </w:tcPr>
          <w:p w14:paraId="1A5B5B77" w14:textId="283E711C" w:rsidR="00F81745" w:rsidRPr="003C5E4B" w:rsidRDefault="00B943D6" w:rsidP="00376E94">
            <w:pPr>
              <w:pStyle w:val="Tabletext"/>
              <w:rPr>
                <w:rFonts w:asciiTheme="minorHAnsi" w:hAnsiTheme="minorHAnsi"/>
                <w:szCs w:val="20"/>
                <w:lang w:val="en-GB"/>
              </w:rPr>
            </w:pPr>
            <w:r>
              <w:rPr>
                <w:rFonts w:asciiTheme="minorHAnsi" w:hAnsiTheme="minorHAnsi"/>
                <w:szCs w:val="20"/>
                <w:lang w:val="en-GB"/>
              </w:rPr>
              <w:t>2015-</w:t>
            </w:r>
            <w:r w:rsidR="0053576D">
              <w:rPr>
                <w:rFonts w:asciiTheme="minorHAnsi" w:hAnsiTheme="minorHAnsi"/>
                <w:szCs w:val="20"/>
                <w:lang w:val="en-GB"/>
              </w:rPr>
              <w:t>2016</w:t>
            </w:r>
          </w:p>
        </w:tc>
      </w:tr>
      <w:tr w:rsidR="00F81745" w:rsidRPr="003269E3" w14:paraId="089DB3E4" w14:textId="3DD0B6F4" w:rsidTr="00F81745">
        <w:trPr>
          <w:trHeight w:val="20"/>
        </w:trPr>
        <w:tc>
          <w:tcPr>
            <w:tcW w:w="1867" w:type="dxa"/>
            <w:vMerge w:val="restart"/>
            <w:shd w:val="clear" w:color="auto" w:fill="auto"/>
            <w:noWrap/>
          </w:tcPr>
          <w:p w14:paraId="0000C91F" w14:textId="73A976E8" w:rsidR="00F81745" w:rsidRPr="003269E3" w:rsidRDefault="00F81745" w:rsidP="003269E3">
            <w:pPr>
              <w:pStyle w:val="Tabletext"/>
              <w:rPr>
                <w:rFonts w:asciiTheme="minorHAnsi" w:hAnsiTheme="minorHAnsi"/>
                <w:szCs w:val="20"/>
                <w:lang w:val="en-GB"/>
              </w:rPr>
            </w:pPr>
            <w:r w:rsidRPr="003269E3">
              <w:rPr>
                <w:rFonts w:asciiTheme="minorHAnsi" w:hAnsiTheme="minorHAnsi"/>
                <w:szCs w:val="20"/>
                <w:lang w:val="en-GB"/>
              </w:rPr>
              <w:t xml:space="preserve">Essential nutrition </w:t>
            </w:r>
            <w:r w:rsidRPr="003269E3">
              <w:rPr>
                <w:rFonts w:asciiTheme="minorHAnsi" w:hAnsiTheme="minorHAnsi"/>
                <w:szCs w:val="20"/>
                <w:lang w:val="en-GB"/>
              </w:rPr>
              <w:lastRenderedPageBreak/>
              <w:t>indicators</w:t>
            </w:r>
          </w:p>
        </w:tc>
        <w:tc>
          <w:tcPr>
            <w:tcW w:w="3150" w:type="dxa"/>
            <w:shd w:val="clear" w:color="auto" w:fill="auto"/>
            <w:noWrap/>
          </w:tcPr>
          <w:p w14:paraId="39304D41" w14:textId="47438543" w:rsidR="00F81745" w:rsidRPr="003269E3" w:rsidRDefault="00F81745" w:rsidP="00585C13">
            <w:pPr>
              <w:rPr>
                <w:sz w:val="20"/>
                <w:szCs w:val="20"/>
                <w:lang w:val="en-GB"/>
              </w:rPr>
            </w:pPr>
            <w:proofErr w:type="spellStart"/>
            <w:r w:rsidRPr="003269E3">
              <w:rPr>
                <w:sz w:val="20"/>
                <w:szCs w:val="20"/>
                <w:lang w:val="en-GB"/>
              </w:rPr>
              <w:lastRenderedPageBreak/>
              <w:t>Anemia</w:t>
            </w:r>
            <w:proofErr w:type="spellEnd"/>
            <w:r w:rsidRPr="003269E3">
              <w:rPr>
                <w:sz w:val="20"/>
                <w:szCs w:val="20"/>
                <w:lang w:val="en-GB"/>
              </w:rPr>
              <w:t xml:space="preserve"> in women aged 15–49</w:t>
            </w:r>
          </w:p>
        </w:tc>
        <w:tc>
          <w:tcPr>
            <w:tcW w:w="3443" w:type="dxa"/>
            <w:shd w:val="clear" w:color="auto" w:fill="auto"/>
            <w:noWrap/>
          </w:tcPr>
          <w:p w14:paraId="0D1089CA" w14:textId="0ABEB655" w:rsidR="00F81745" w:rsidRPr="003C5E4B" w:rsidRDefault="00F81745" w:rsidP="00376E94">
            <w:pPr>
              <w:pStyle w:val="Tabletext"/>
              <w:rPr>
                <w:rFonts w:asciiTheme="minorHAnsi" w:hAnsiTheme="minorHAnsi"/>
                <w:szCs w:val="20"/>
                <w:lang w:val="en-GB"/>
              </w:rPr>
            </w:pPr>
            <w:r w:rsidRPr="003C5E4B">
              <w:rPr>
                <w:rFonts w:asciiTheme="minorHAnsi" w:hAnsiTheme="minorHAnsi"/>
                <w:szCs w:val="20"/>
                <w:lang w:val="en-GB"/>
              </w:rPr>
              <w:t>World Health Organization</w:t>
            </w:r>
          </w:p>
        </w:tc>
        <w:tc>
          <w:tcPr>
            <w:tcW w:w="1890" w:type="dxa"/>
          </w:tcPr>
          <w:p w14:paraId="0B077680" w14:textId="05E64370" w:rsidR="00F81745" w:rsidRPr="003C5E4B" w:rsidRDefault="00775E6B" w:rsidP="00376E94">
            <w:pPr>
              <w:pStyle w:val="Tabletext"/>
              <w:rPr>
                <w:rFonts w:asciiTheme="minorHAnsi" w:hAnsiTheme="minorHAnsi"/>
                <w:szCs w:val="20"/>
                <w:lang w:val="en-GB"/>
              </w:rPr>
            </w:pPr>
            <w:r>
              <w:rPr>
                <w:rFonts w:asciiTheme="minorHAnsi" w:hAnsiTheme="minorHAnsi"/>
                <w:szCs w:val="20"/>
                <w:lang w:val="en-GB"/>
              </w:rPr>
              <w:t>2016</w:t>
            </w:r>
          </w:p>
        </w:tc>
      </w:tr>
      <w:tr w:rsidR="00F81745" w:rsidRPr="003269E3" w14:paraId="3556D130" w14:textId="3859C765" w:rsidTr="00F81745">
        <w:trPr>
          <w:trHeight w:val="20"/>
        </w:trPr>
        <w:tc>
          <w:tcPr>
            <w:tcW w:w="1867" w:type="dxa"/>
            <w:vMerge/>
            <w:shd w:val="clear" w:color="auto" w:fill="auto"/>
            <w:noWrap/>
          </w:tcPr>
          <w:p w14:paraId="250AE7B4" w14:textId="77777777" w:rsidR="00F81745" w:rsidRPr="003269E3" w:rsidRDefault="00F81745" w:rsidP="00376E94">
            <w:pPr>
              <w:pStyle w:val="Tabletext"/>
              <w:rPr>
                <w:rFonts w:asciiTheme="minorHAnsi" w:hAnsiTheme="minorHAnsi"/>
                <w:szCs w:val="20"/>
                <w:lang w:val="en-GB"/>
              </w:rPr>
            </w:pPr>
          </w:p>
        </w:tc>
        <w:tc>
          <w:tcPr>
            <w:tcW w:w="3150" w:type="dxa"/>
            <w:shd w:val="clear" w:color="auto" w:fill="auto"/>
            <w:noWrap/>
          </w:tcPr>
          <w:p w14:paraId="2E67AEDF" w14:textId="77777777" w:rsidR="00F81745" w:rsidRPr="003269E3" w:rsidRDefault="00F81745" w:rsidP="00376E94">
            <w:pPr>
              <w:rPr>
                <w:sz w:val="20"/>
                <w:szCs w:val="20"/>
                <w:lang w:val="en-GB"/>
              </w:rPr>
            </w:pPr>
            <w:r w:rsidRPr="003269E3">
              <w:rPr>
                <w:sz w:val="20"/>
                <w:szCs w:val="20"/>
                <w:lang w:val="en-GB"/>
              </w:rPr>
              <w:t>Women of reproductive age, short stature</w:t>
            </w:r>
          </w:p>
        </w:tc>
        <w:tc>
          <w:tcPr>
            <w:tcW w:w="3443" w:type="dxa"/>
            <w:shd w:val="clear" w:color="auto" w:fill="auto"/>
            <w:noWrap/>
          </w:tcPr>
          <w:p w14:paraId="5AAC699E" w14:textId="794F3BB3" w:rsidR="00F81745" w:rsidRPr="003C5E4B" w:rsidRDefault="00B943D6" w:rsidP="00376E94">
            <w:pPr>
              <w:pStyle w:val="Tabletext"/>
              <w:rPr>
                <w:rFonts w:asciiTheme="minorHAnsi" w:hAnsiTheme="minorHAnsi"/>
                <w:szCs w:val="20"/>
                <w:highlight w:val="yellow"/>
                <w:lang w:val="en-GB"/>
              </w:rPr>
            </w:pPr>
            <w:r>
              <w:rPr>
                <w:rFonts w:asciiTheme="minorHAnsi" w:hAnsiTheme="minorHAnsi"/>
                <w:szCs w:val="20"/>
                <w:lang w:val="en-GB"/>
              </w:rPr>
              <w:t>Malawi Demographic and Health Survey</w:t>
            </w:r>
          </w:p>
        </w:tc>
        <w:tc>
          <w:tcPr>
            <w:tcW w:w="1890" w:type="dxa"/>
          </w:tcPr>
          <w:p w14:paraId="67433EB0" w14:textId="6FB232F1" w:rsidR="00F81745" w:rsidRPr="003C5E4B" w:rsidRDefault="00775E6B" w:rsidP="00376E94">
            <w:pPr>
              <w:pStyle w:val="Tabletext"/>
              <w:rPr>
                <w:rFonts w:asciiTheme="minorHAnsi" w:hAnsiTheme="minorHAnsi"/>
                <w:szCs w:val="20"/>
                <w:lang w:val="en-GB"/>
              </w:rPr>
            </w:pPr>
            <w:r>
              <w:rPr>
                <w:rFonts w:asciiTheme="minorHAnsi" w:hAnsiTheme="minorHAnsi"/>
                <w:szCs w:val="20"/>
                <w:lang w:val="en-GB"/>
              </w:rPr>
              <w:t>2015</w:t>
            </w:r>
            <w:r w:rsidR="00B943D6">
              <w:rPr>
                <w:rFonts w:asciiTheme="minorHAnsi" w:hAnsiTheme="minorHAnsi"/>
                <w:szCs w:val="20"/>
                <w:lang w:val="en-GB"/>
              </w:rPr>
              <w:t>-2016</w:t>
            </w:r>
          </w:p>
        </w:tc>
      </w:tr>
      <w:tr w:rsidR="003F08ED" w:rsidRPr="003269E3" w14:paraId="6AEA2AF9" w14:textId="19C8CD57" w:rsidTr="00F81745">
        <w:trPr>
          <w:trHeight w:val="20"/>
        </w:trPr>
        <w:tc>
          <w:tcPr>
            <w:tcW w:w="1867" w:type="dxa"/>
            <w:vMerge/>
            <w:shd w:val="clear" w:color="auto" w:fill="auto"/>
            <w:noWrap/>
          </w:tcPr>
          <w:p w14:paraId="5EA3E338" w14:textId="77777777" w:rsidR="003F08ED" w:rsidRPr="003269E3" w:rsidRDefault="003F08ED" w:rsidP="003F08ED">
            <w:pPr>
              <w:pStyle w:val="Tabletext"/>
              <w:rPr>
                <w:rFonts w:asciiTheme="minorHAnsi" w:hAnsiTheme="minorHAnsi"/>
                <w:szCs w:val="20"/>
                <w:lang w:val="en-GB"/>
              </w:rPr>
            </w:pPr>
          </w:p>
        </w:tc>
        <w:tc>
          <w:tcPr>
            <w:tcW w:w="3150" w:type="dxa"/>
            <w:shd w:val="clear" w:color="auto" w:fill="auto"/>
            <w:noWrap/>
          </w:tcPr>
          <w:p w14:paraId="5050D1CE" w14:textId="045C333C" w:rsidR="003F08ED" w:rsidRPr="003269E3" w:rsidRDefault="003F08ED" w:rsidP="003F08ED">
            <w:pPr>
              <w:rPr>
                <w:sz w:val="20"/>
                <w:szCs w:val="20"/>
                <w:lang w:val="en-GB"/>
              </w:rPr>
            </w:pPr>
            <w:r w:rsidRPr="003269E3">
              <w:rPr>
                <w:sz w:val="20"/>
                <w:szCs w:val="20"/>
                <w:lang w:val="en-GB"/>
              </w:rPr>
              <w:t>Women (20+) with low body mass index (&lt;18.5)</w:t>
            </w:r>
          </w:p>
        </w:tc>
        <w:tc>
          <w:tcPr>
            <w:tcW w:w="3443" w:type="dxa"/>
            <w:shd w:val="clear" w:color="auto" w:fill="FFFFFF" w:themeFill="background1"/>
            <w:noWrap/>
          </w:tcPr>
          <w:p w14:paraId="478DAC58" w14:textId="30F7CA44" w:rsidR="003F08ED" w:rsidRPr="00775E6B" w:rsidRDefault="003F08ED" w:rsidP="003F08ED">
            <w:pPr>
              <w:pStyle w:val="Tabletext"/>
              <w:contextualSpacing/>
              <w:rPr>
                <w:rFonts w:asciiTheme="minorHAnsi" w:hAnsiTheme="minorHAnsi" w:cstheme="minorHAnsi"/>
                <w:szCs w:val="20"/>
                <w:shd w:val="clear" w:color="auto" w:fill="FFFFFF"/>
                <w:lang w:val="en-GB"/>
              </w:rPr>
            </w:pPr>
            <w:r w:rsidRPr="001A4956">
              <w:rPr>
                <w:rFonts w:ascii="Helvetica" w:hAnsi="Helvetica"/>
                <w:color w:val="666666"/>
                <w:shd w:val="clear" w:color="auto" w:fill="FFFFFF"/>
              </w:rPr>
              <w:t>NCD Risk Factor Collaboration (NCD-</w:t>
            </w:r>
            <w:proofErr w:type="spellStart"/>
            <w:r w:rsidRPr="001A4956">
              <w:rPr>
                <w:rFonts w:ascii="Helvetica" w:hAnsi="Helvetica"/>
                <w:color w:val="666666"/>
                <w:shd w:val="clear" w:color="auto" w:fill="FFFFFF"/>
              </w:rPr>
              <w:t>RisC</w:t>
            </w:r>
            <w:proofErr w:type="spellEnd"/>
            <w:r w:rsidRPr="001A4956">
              <w:rPr>
                <w:rFonts w:ascii="Helvetica" w:hAnsi="Helvetica"/>
                <w:color w:val="666666"/>
                <w:shd w:val="clear" w:color="auto" w:fill="FFFFFF"/>
              </w:rPr>
              <w:t xml:space="preserve">) </w:t>
            </w:r>
          </w:p>
        </w:tc>
        <w:tc>
          <w:tcPr>
            <w:tcW w:w="1890" w:type="dxa"/>
            <w:shd w:val="clear" w:color="auto" w:fill="FFFFFF" w:themeFill="background1"/>
          </w:tcPr>
          <w:p w14:paraId="477A4F8F" w14:textId="7475784A" w:rsidR="003F08ED" w:rsidRPr="003C5E4B" w:rsidRDefault="003F08ED" w:rsidP="003F08ED">
            <w:pPr>
              <w:pStyle w:val="Tabletext"/>
              <w:rPr>
                <w:rFonts w:asciiTheme="minorHAnsi" w:hAnsiTheme="minorHAnsi" w:cstheme="minorHAnsi"/>
                <w:szCs w:val="20"/>
                <w:shd w:val="clear" w:color="auto" w:fill="FFFFFF"/>
                <w:lang w:val="en-GB"/>
              </w:rPr>
            </w:pPr>
            <w:r>
              <w:rPr>
                <w:rFonts w:asciiTheme="minorHAnsi" w:hAnsiTheme="minorHAnsi" w:cstheme="minorHAnsi"/>
                <w:szCs w:val="20"/>
                <w:shd w:val="clear" w:color="auto" w:fill="FFFFFF"/>
                <w:lang w:val="en-GB"/>
              </w:rPr>
              <w:t>2016</w:t>
            </w:r>
          </w:p>
        </w:tc>
      </w:tr>
      <w:tr w:rsidR="003F08ED" w:rsidRPr="003269E3" w14:paraId="15EE95F6" w14:textId="3A4AE955" w:rsidTr="00F81745">
        <w:trPr>
          <w:trHeight w:val="20"/>
        </w:trPr>
        <w:tc>
          <w:tcPr>
            <w:tcW w:w="1867" w:type="dxa"/>
            <w:vMerge/>
            <w:shd w:val="clear" w:color="auto" w:fill="auto"/>
            <w:noWrap/>
          </w:tcPr>
          <w:p w14:paraId="347F8207" w14:textId="77777777" w:rsidR="003F08ED" w:rsidRPr="003269E3" w:rsidRDefault="003F08ED" w:rsidP="003F08ED">
            <w:pPr>
              <w:pStyle w:val="Tabletext"/>
              <w:rPr>
                <w:rFonts w:asciiTheme="minorHAnsi" w:hAnsiTheme="minorHAnsi"/>
                <w:szCs w:val="20"/>
                <w:lang w:val="en-GB"/>
              </w:rPr>
            </w:pPr>
          </w:p>
        </w:tc>
        <w:tc>
          <w:tcPr>
            <w:tcW w:w="3150" w:type="dxa"/>
            <w:shd w:val="clear" w:color="auto" w:fill="auto"/>
            <w:noWrap/>
          </w:tcPr>
          <w:p w14:paraId="1AAC0BDB" w14:textId="4CD415B9" w:rsidR="003F08ED" w:rsidRPr="003269E3" w:rsidRDefault="003F08ED" w:rsidP="003F08ED">
            <w:pPr>
              <w:rPr>
                <w:sz w:val="20"/>
                <w:szCs w:val="20"/>
                <w:lang w:val="en-GB"/>
              </w:rPr>
            </w:pPr>
            <w:r w:rsidRPr="003269E3">
              <w:rPr>
                <w:sz w:val="20"/>
                <w:szCs w:val="20"/>
                <w:lang w:val="en-GB"/>
              </w:rPr>
              <w:t>Women (20+) with body mass index 25–30 (overweight)</w:t>
            </w:r>
          </w:p>
        </w:tc>
        <w:tc>
          <w:tcPr>
            <w:tcW w:w="3443" w:type="dxa"/>
            <w:shd w:val="clear" w:color="auto" w:fill="FFFFFF" w:themeFill="background1"/>
            <w:noWrap/>
          </w:tcPr>
          <w:p w14:paraId="554F84B5" w14:textId="73254AC6" w:rsidR="003F08ED" w:rsidRPr="003C5E4B" w:rsidRDefault="003F08ED" w:rsidP="003F08ED">
            <w:pPr>
              <w:pStyle w:val="Tabletext"/>
              <w:contextualSpacing/>
              <w:rPr>
                <w:rFonts w:asciiTheme="minorHAnsi" w:hAnsiTheme="minorHAnsi" w:cstheme="minorHAnsi"/>
                <w:szCs w:val="20"/>
                <w:highlight w:val="yellow"/>
                <w:lang w:val="en-GB"/>
              </w:rPr>
            </w:pPr>
            <w:r w:rsidRPr="001A4956">
              <w:rPr>
                <w:rFonts w:ascii="Helvetica" w:hAnsi="Helvetica"/>
                <w:color w:val="666666"/>
                <w:shd w:val="clear" w:color="auto" w:fill="FFFFFF"/>
              </w:rPr>
              <w:t>NCD Risk Factor Collaboration (NCD-</w:t>
            </w:r>
            <w:proofErr w:type="spellStart"/>
            <w:r w:rsidRPr="001A4956">
              <w:rPr>
                <w:rFonts w:ascii="Helvetica" w:hAnsi="Helvetica"/>
                <w:color w:val="666666"/>
                <w:shd w:val="clear" w:color="auto" w:fill="FFFFFF"/>
              </w:rPr>
              <w:t>RisC</w:t>
            </w:r>
            <w:proofErr w:type="spellEnd"/>
            <w:r w:rsidRPr="001A4956">
              <w:rPr>
                <w:rFonts w:ascii="Helvetica" w:hAnsi="Helvetica"/>
                <w:color w:val="666666"/>
                <w:shd w:val="clear" w:color="auto" w:fill="FFFFFF"/>
              </w:rPr>
              <w:t xml:space="preserve">) </w:t>
            </w:r>
          </w:p>
        </w:tc>
        <w:tc>
          <w:tcPr>
            <w:tcW w:w="1890" w:type="dxa"/>
            <w:shd w:val="clear" w:color="auto" w:fill="FFFFFF" w:themeFill="background1"/>
          </w:tcPr>
          <w:p w14:paraId="66E6272F" w14:textId="3CE3B6F9" w:rsidR="003F08ED" w:rsidRPr="003C5E4B" w:rsidRDefault="003F08ED" w:rsidP="003F08ED">
            <w:pPr>
              <w:pStyle w:val="Tabletext"/>
              <w:rPr>
                <w:rFonts w:asciiTheme="minorHAnsi" w:hAnsiTheme="minorHAnsi" w:cstheme="minorHAnsi"/>
                <w:szCs w:val="20"/>
                <w:shd w:val="clear" w:color="auto" w:fill="FFFFFF"/>
                <w:lang w:val="en-GB"/>
              </w:rPr>
            </w:pPr>
            <w:r>
              <w:rPr>
                <w:rFonts w:asciiTheme="minorHAnsi" w:hAnsiTheme="minorHAnsi" w:cstheme="minorHAnsi"/>
                <w:szCs w:val="20"/>
                <w:shd w:val="clear" w:color="auto" w:fill="FFFFFF"/>
                <w:lang w:val="en-GB"/>
              </w:rPr>
              <w:t>2016</w:t>
            </w:r>
          </w:p>
        </w:tc>
      </w:tr>
      <w:tr w:rsidR="003F08ED" w:rsidRPr="003269E3" w14:paraId="7C41DD73" w14:textId="267A36F4" w:rsidTr="00F81745">
        <w:trPr>
          <w:trHeight w:val="20"/>
        </w:trPr>
        <w:tc>
          <w:tcPr>
            <w:tcW w:w="1867" w:type="dxa"/>
            <w:vMerge/>
            <w:shd w:val="clear" w:color="auto" w:fill="auto"/>
            <w:noWrap/>
          </w:tcPr>
          <w:p w14:paraId="7CFBA999" w14:textId="77777777" w:rsidR="003F08ED" w:rsidRPr="003269E3" w:rsidRDefault="003F08ED" w:rsidP="003F08ED">
            <w:pPr>
              <w:pStyle w:val="Tabletext"/>
              <w:rPr>
                <w:rFonts w:asciiTheme="minorHAnsi" w:hAnsiTheme="minorHAnsi"/>
                <w:szCs w:val="20"/>
                <w:lang w:val="en-GB"/>
              </w:rPr>
            </w:pPr>
          </w:p>
        </w:tc>
        <w:tc>
          <w:tcPr>
            <w:tcW w:w="3150" w:type="dxa"/>
            <w:shd w:val="clear" w:color="auto" w:fill="auto"/>
            <w:noWrap/>
          </w:tcPr>
          <w:p w14:paraId="5DA64B5D" w14:textId="032FB4A5" w:rsidR="003F08ED" w:rsidRPr="003269E3" w:rsidRDefault="003F08ED" w:rsidP="003F08ED">
            <w:pPr>
              <w:rPr>
                <w:sz w:val="20"/>
                <w:szCs w:val="20"/>
                <w:lang w:val="en-GB"/>
              </w:rPr>
            </w:pPr>
            <w:r w:rsidRPr="003269E3">
              <w:rPr>
                <w:sz w:val="20"/>
                <w:szCs w:val="20"/>
                <w:lang w:val="en-GB"/>
              </w:rPr>
              <w:t>Women (20+) with body mass index &gt;30 (obese)</w:t>
            </w:r>
          </w:p>
        </w:tc>
        <w:tc>
          <w:tcPr>
            <w:tcW w:w="3443" w:type="dxa"/>
            <w:shd w:val="clear" w:color="auto" w:fill="FFFFFF" w:themeFill="background1"/>
            <w:noWrap/>
          </w:tcPr>
          <w:p w14:paraId="4FA6277E" w14:textId="736592B8" w:rsidR="003F08ED" w:rsidRPr="003C5E4B" w:rsidRDefault="003F08ED" w:rsidP="003F08ED">
            <w:pPr>
              <w:pStyle w:val="Tabletext"/>
              <w:contextualSpacing/>
              <w:rPr>
                <w:rFonts w:asciiTheme="minorHAnsi" w:hAnsiTheme="minorHAnsi" w:cstheme="minorHAnsi"/>
                <w:szCs w:val="20"/>
                <w:highlight w:val="yellow"/>
                <w:lang w:val="en-GB"/>
              </w:rPr>
            </w:pPr>
            <w:r w:rsidRPr="001A4956">
              <w:rPr>
                <w:rFonts w:ascii="Helvetica" w:hAnsi="Helvetica"/>
                <w:color w:val="666666"/>
                <w:shd w:val="clear" w:color="auto" w:fill="FFFFFF"/>
              </w:rPr>
              <w:t>NCD Risk Factor Collaboration (NCD-</w:t>
            </w:r>
            <w:proofErr w:type="spellStart"/>
            <w:r w:rsidRPr="001A4956">
              <w:rPr>
                <w:rFonts w:ascii="Helvetica" w:hAnsi="Helvetica"/>
                <w:color w:val="666666"/>
                <w:shd w:val="clear" w:color="auto" w:fill="FFFFFF"/>
              </w:rPr>
              <w:t>RisC</w:t>
            </w:r>
            <w:proofErr w:type="spellEnd"/>
            <w:r w:rsidRPr="001A4956">
              <w:rPr>
                <w:rFonts w:ascii="Helvetica" w:hAnsi="Helvetica"/>
                <w:color w:val="666666"/>
                <w:shd w:val="clear" w:color="auto" w:fill="FFFFFF"/>
              </w:rPr>
              <w:t xml:space="preserve">) </w:t>
            </w:r>
          </w:p>
        </w:tc>
        <w:tc>
          <w:tcPr>
            <w:tcW w:w="1890" w:type="dxa"/>
            <w:shd w:val="clear" w:color="auto" w:fill="FFFFFF" w:themeFill="background1"/>
          </w:tcPr>
          <w:p w14:paraId="399AF24D" w14:textId="06EF4EAB" w:rsidR="003F08ED" w:rsidRPr="003C5E4B" w:rsidRDefault="003F08ED" w:rsidP="003F08ED">
            <w:pPr>
              <w:pStyle w:val="Tabletext"/>
              <w:rPr>
                <w:rFonts w:asciiTheme="minorHAnsi" w:hAnsiTheme="minorHAnsi" w:cstheme="minorHAnsi"/>
                <w:szCs w:val="20"/>
                <w:shd w:val="clear" w:color="auto" w:fill="FFFFFF"/>
                <w:lang w:val="en-GB"/>
              </w:rPr>
            </w:pPr>
            <w:r>
              <w:rPr>
                <w:rFonts w:asciiTheme="minorHAnsi" w:hAnsiTheme="minorHAnsi" w:cstheme="minorHAnsi"/>
                <w:szCs w:val="20"/>
                <w:shd w:val="clear" w:color="auto" w:fill="FFFFFF"/>
                <w:lang w:val="en-GB"/>
              </w:rPr>
              <w:t>2016</w:t>
            </w:r>
          </w:p>
        </w:tc>
      </w:tr>
      <w:tr w:rsidR="00F81745" w:rsidRPr="003269E3" w14:paraId="5C72A5D7" w14:textId="084E4EA4" w:rsidTr="00F81745">
        <w:trPr>
          <w:trHeight w:val="20"/>
        </w:trPr>
        <w:tc>
          <w:tcPr>
            <w:tcW w:w="1867" w:type="dxa"/>
            <w:vMerge/>
            <w:shd w:val="clear" w:color="auto" w:fill="auto"/>
            <w:noWrap/>
          </w:tcPr>
          <w:p w14:paraId="05D97A45" w14:textId="77777777" w:rsidR="00F81745" w:rsidRPr="003269E3" w:rsidRDefault="00F81745" w:rsidP="00376E94">
            <w:pPr>
              <w:pStyle w:val="Tabletext"/>
              <w:rPr>
                <w:rFonts w:asciiTheme="minorHAnsi" w:hAnsiTheme="minorHAnsi"/>
                <w:szCs w:val="20"/>
                <w:lang w:val="en-GB"/>
              </w:rPr>
            </w:pPr>
          </w:p>
        </w:tc>
        <w:tc>
          <w:tcPr>
            <w:tcW w:w="3150" w:type="dxa"/>
            <w:shd w:val="clear" w:color="auto" w:fill="auto"/>
            <w:noWrap/>
          </w:tcPr>
          <w:p w14:paraId="0334555A" w14:textId="77777777" w:rsidR="00F81745" w:rsidRPr="003269E3" w:rsidRDefault="00F81745" w:rsidP="00376E94">
            <w:pPr>
              <w:rPr>
                <w:sz w:val="20"/>
                <w:szCs w:val="20"/>
                <w:lang w:val="en-GB"/>
              </w:rPr>
            </w:pPr>
            <w:r w:rsidRPr="003269E3">
              <w:rPr>
                <w:sz w:val="20"/>
                <w:szCs w:val="20"/>
                <w:lang w:val="en-GB"/>
              </w:rPr>
              <w:t>Iron/folic acid supplementation during pregnancy</w:t>
            </w:r>
          </w:p>
        </w:tc>
        <w:tc>
          <w:tcPr>
            <w:tcW w:w="3443" w:type="dxa"/>
            <w:shd w:val="clear" w:color="auto" w:fill="auto"/>
            <w:noWrap/>
          </w:tcPr>
          <w:p w14:paraId="09BB1E96" w14:textId="549B9A73" w:rsidR="00F81745" w:rsidRPr="003C5E4B" w:rsidRDefault="00B943D6" w:rsidP="00376E94">
            <w:pPr>
              <w:pStyle w:val="Tabletext"/>
              <w:rPr>
                <w:rFonts w:asciiTheme="minorHAnsi" w:hAnsiTheme="minorHAnsi"/>
                <w:szCs w:val="20"/>
                <w:lang w:val="en-GB"/>
              </w:rPr>
            </w:pPr>
            <w:r>
              <w:rPr>
                <w:rFonts w:asciiTheme="minorHAnsi" w:hAnsiTheme="minorHAnsi"/>
                <w:szCs w:val="20"/>
                <w:lang w:val="en-GB"/>
              </w:rPr>
              <w:t>Malawi Demographic and Health Survey</w:t>
            </w:r>
          </w:p>
        </w:tc>
        <w:tc>
          <w:tcPr>
            <w:tcW w:w="1890" w:type="dxa"/>
          </w:tcPr>
          <w:p w14:paraId="3F2B94D0" w14:textId="7080FF26" w:rsidR="00F81745" w:rsidRPr="003C5E4B" w:rsidRDefault="00775E6B" w:rsidP="00376E94">
            <w:pPr>
              <w:pStyle w:val="Tabletext"/>
              <w:rPr>
                <w:rFonts w:asciiTheme="minorHAnsi" w:hAnsiTheme="minorHAnsi"/>
                <w:szCs w:val="20"/>
                <w:lang w:val="en-GB"/>
              </w:rPr>
            </w:pPr>
            <w:r>
              <w:rPr>
                <w:rFonts w:asciiTheme="minorHAnsi" w:hAnsiTheme="minorHAnsi"/>
                <w:szCs w:val="20"/>
                <w:lang w:val="en-GB"/>
              </w:rPr>
              <w:t>2015</w:t>
            </w:r>
            <w:r w:rsidR="00B943D6">
              <w:rPr>
                <w:rFonts w:asciiTheme="minorHAnsi" w:hAnsiTheme="minorHAnsi"/>
                <w:szCs w:val="20"/>
                <w:lang w:val="en-GB"/>
              </w:rPr>
              <w:t>-2016</w:t>
            </w:r>
          </w:p>
        </w:tc>
      </w:tr>
      <w:tr w:rsidR="00F81745" w:rsidRPr="003269E3" w14:paraId="05A43668" w14:textId="05F8C1FD" w:rsidTr="00F81745">
        <w:trPr>
          <w:trHeight w:val="20"/>
        </w:trPr>
        <w:tc>
          <w:tcPr>
            <w:tcW w:w="1867" w:type="dxa"/>
            <w:vMerge/>
            <w:shd w:val="clear" w:color="auto" w:fill="auto"/>
            <w:noWrap/>
          </w:tcPr>
          <w:p w14:paraId="3551220A" w14:textId="77777777" w:rsidR="00F81745" w:rsidRPr="003269E3" w:rsidRDefault="00F81745" w:rsidP="00376E94">
            <w:pPr>
              <w:pStyle w:val="Tabletext"/>
              <w:rPr>
                <w:rFonts w:asciiTheme="minorHAnsi" w:hAnsiTheme="minorHAnsi"/>
                <w:szCs w:val="20"/>
                <w:lang w:val="en-GB"/>
              </w:rPr>
            </w:pPr>
          </w:p>
        </w:tc>
        <w:tc>
          <w:tcPr>
            <w:tcW w:w="3150" w:type="dxa"/>
            <w:shd w:val="clear" w:color="auto" w:fill="auto"/>
            <w:noWrap/>
          </w:tcPr>
          <w:p w14:paraId="0493B9EB" w14:textId="77777777" w:rsidR="00F81745" w:rsidRPr="003269E3" w:rsidRDefault="00F81745" w:rsidP="00376E94">
            <w:pPr>
              <w:rPr>
                <w:sz w:val="20"/>
                <w:szCs w:val="20"/>
                <w:lang w:val="en-GB"/>
              </w:rPr>
            </w:pPr>
            <w:r w:rsidRPr="003269E3">
              <w:rPr>
                <w:sz w:val="20"/>
                <w:szCs w:val="20"/>
                <w:lang w:val="en-GB"/>
              </w:rPr>
              <w:t>Low birth weight prevalence</w:t>
            </w:r>
          </w:p>
        </w:tc>
        <w:tc>
          <w:tcPr>
            <w:tcW w:w="3443" w:type="dxa"/>
            <w:shd w:val="clear" w:color="auto" w:fill="auto"/>
            <w:noWrap/>
          </w:tcPr>
          <w:p w14:paraId="32502F82" w14:textId="11334AA6" w:rsidR="00F81745" w:rsidRPr="003C5E4B" w:rsidRDefault="00B943D6" w:rsidP="00376E94">
            <w:pPr>
              <w:pStyle w:val="Tabletext"/>
              <w:rPr>
                <w:rFonts w:asciiTheme="minorHAnsi" w:hAnsiTheme="minorHAnsi"/>
                <w:szCs w:val="20"/>
                <w:lang w:val="en-GB"/>
              </w:rPr>
            </w:pPr>
            <w:r>
              <w:rPr>
                <w:rFonts w:asciiTheme="minorHAnsi" w:hAnsiTheme="minorHAnsi"/>
                <w:szCs w:val="20"/>
                <w:lang w:val="en-GB"/>
              </w:rPr>
              <w:t>Malawi Demographic and Health Survey</w:t>
            </w:r>
            <w:r w:rsidRPr="00775E6B">
              <w:rPr>
                <w:rFonts w:asciiTheme="minorHAnsi" w:hAnsiTheme="minorHAnsi"/>
                <w:szCs w:val="20"/>
                <w:lang w:val="en-GB"/>
              </w:rPr>
              <w:t xml:space="preserve"> </w:t>
            </w:r>
            <w:r w:rsidR="00775E6B" w:rsidRPr="00775E6B">
              <w:rPr>
                <w:rFonts w:asciiTheme="minorHAnsi" w:hAnsiTheme="minorHAnsi"/>
                <w:szCs w:val="20"/>
                <w:lang w:val="en-GB"/>
              </w:rPr>
              <w:t>2010, Re-</w:t>
            </w:r>
            <w:proofErr w:type="spellStart"/>
            <w:r w:rsidR="00775E6B" w:rsidRPr="00775E6B">
              <w:rPr>
                <w:rFonts w:asciiTheme="minorHAnsi" w:hAnsiTheme="minorHAnsi"/>
                <w:szCs w:val="20"/>
                <w:lang w:val="en-GB"/>
              </w:rPr>
              <w:t>analyzed</w:t>
            </w:r>
            <w:proofErr w:type="spellEnd"/>
            <w:r w:rsidR="00775E6B" w:rsidRPr="00775E6B">
              <w:rPr>
                <w:rFonts w:asciiTheme="minorHAnsi" w:hAnsiTheme="minorHAnsi"/>
                <w:szCs w:val="20"/>
                <w:lang w:val="en-GB"/>
              </w:rPr>
              <w:t xml:space="preserve"> by UNICEF HQ, 2013</w:t>
            </w:r>
          </w:p>
        </w:tc>
        <w:tc>
          <w:tcPr>
            <w:tcW w:w="1890" w:type="dxa"/>
          </w:tcPr>
          <w:p w14:paraId="3336B2E5" w14:textId="7A299540" w:rsidR="00F81745" w:rsidRPr="003C5E4B" w:rsidRDefault="00775E6B" w:rsidP="00376E94">
            <w:pPr>
              <w:pStyle w:val="Tabletext"/>
              <w:rPr>
                <w:rFonts w:asciiTheme="minorHAnsi" w:hAnsiTheme="minorHAnsi"/>
                <w:szCs w:val="20"/>
                <w:lang w:val="en-GB"/>
              </w:rPr>
            </w:pPr>
            <w:r>
              <w:rPr>
                <w:rFonts w:asciiTheme="minorHAnsi" w:hAnsiTheme="minorHAnsi"/>
                <w:szCs w:val="20"/>
                <w:lang w:val="en-GB"/>
              </w:rPr>
              <w:t>2010</w:t>
            </w:r>
          </w:p>
        </w:tc>
      </w:tr>
      <w:tr w:rsidR="00F81745" w:rsidRPr="003269E3" w14:paraId="29A2EE23" w14:textId="5479C691" w:rsidTr="00F81745">
        <w:trPr>
          <w:trHeight w:val="20"/>
        </w:trPr>
        <w:tc>
          <w:tcPr>
            <w:tcW w:w="1867" w:type="dxa"/>
            <w:vMerge/>
            <w:shd w:val="clear" w:color="auto" w:fill="auto"/>
            <w:noWrap/>
          </w:tcPr>
          <w:p w14:paraId="07C7DD38" w14:textId="77777777" w:rsidR="00F81745" w:rsidRPr="003269E3" w:rsidRDefault="00F81745" w:rsidP="00376E94">
            <w:pPr>
              <w:pStyle w:val="Tabletext"/>
              <w:rPr>
                <w:rFonts w:asciiTheme="minorHAnsi" w:hAnsiTheme="minorHAnsi"/>
                <w:szCs w:val="20"/>
                <w:lang w:val="en-GB"/>
              </w:rPr>
            </w:pPr>
          </w:p>
        </w:tc>
        <w:tc>
          <w:tcPr>
            <w:tcW w:w="3150" w:type="dxa"/>
            <w:shd w:val="clear" w:color="auto" w:fill="auto"/>
            <w:noWrap/>
          </w:tcPr>
          <w:p w14:paraId="197E71FB" w14:textId="77777777" w:rsidR="00F81745" w:rsidRPr="003269E3" w:rsidRDefault="00F81745" w:rsidP="00376E94">
            <w:pPr>
              <w:rPr>
                <w:sz w:val="20"/>
                <w:szCs w:val="20"/>
                <w:lang w:val="en-GB"/>
              </w:rPr>
            </w:pPr>
            <w:r w:rsidRPr="003269E3">
              <w:rPr>
                <w:sz w:val="20"/>
                <w:szCs w:val="20"/>
                <w:lang w:val="en-GB"/>
              </w:rPr>
              <w:t>Vitamin A supplementation, full coverage</w:t>
            </w:r>
          </w:p>
        </w:tc>
        <w:tc>
          <w:tcPr>
            <w:tcW w:w="3443" w:type="dxa"/>
            <w:shd w:val="clear" w:color="auto" w:fill="auto"/>
            <w:noWrap/>
          </w:tcPr>
          <w:p w14:paraId="22E76C59" w14:textId="77777777" w:rsidR="00F81745" w:rsidRPr="003C5E4B" w:rsidRDefault="00F81745" w:rsidP="00376E94">
            <w:pPr>
              <w:pStyle w:val="Tabletext"/>
              <w:rPr>
                <w:rFonts w:asciiTheme="minorHAnsi" w:hAnsiTheme="minorHAnsi"/>
                <w:szCs w:val="20"/>
                <w:lang w:val="en-GB"/>
              </w:rPr>
            </w:pPr>
            <w:r w:rsidRPr="003C5E4B">
              <w:rPr>
                <w:rFonts w:asciiTheme="minorHAnsi" w:hAnsiTheme="minorHAnsi"/>
                <w:szCs w:val="20"/>
                <w:lang w:val="en-GB"/>
              </w:rPr>
              <w:t>United Nations Children’s Fund from administrative sources</w:t>
            </w:r>
          </w:p>
        </w:tc>
        <w:tc>
          <w:tcPr>
            <w:tcW w:w="1890" w:type="dxa"/>
          </w:tcPr>
          <w:p w14:paraId="5EC39E89" w14:textId="1624EFDC" w:rsidR="00F81745" w:rsidRPr="003C5E4B" w:rsidRDefault="00775E6B" w:rsidP="00376E94">
            <w:pPr>
              <w:pStyle w:val="Tabletext"/>
              <w:rPr>
                <w:rFonts w:asciiTheme="minorHAnsi" w:hAnsiTheme="minorHAnsi"/>
                <w:szCs w:val="20"/>
                <w:lang w:val="en-GB"/>
              </w:rPr>
            </w:pPr>
            <w:r>
              <w:rPr>
                <w:rFonts w:asciiTheme="minorHAnsi" w:hAnsiTheme="minorHAnsi"/>
                <w:szCs w:val="20"/>
                <w:lang w:val="en-GB"/>
              </w:rPr>
              <w:t>2015</w:t>
            </w:r>
          </w:p>
        </w:tc>
      </w:tr>
      <w:tr w:rsidR="00F81745" w:rsidRPr="003269E3" w14:paraId="7A526832" w14:textId="11A5E343" w:rsidTr="00F81745">
        <w:trPr>
          <w:trHeight w:val="20"/>
        </w:trPr>
        <w:tc>
          <w:tcPr>
            <w:tcW w:w="1867" w:type="dxa"/>
            <w:vMerge/>
            <w:shd w:val="clear" w:color="auto" w:fill="auto"/>
            <w:noWrap/>
          </w:tcPr>
          <w:p w14:paraId="6A967FA4" w14:textId="77777777" w:rsidR="00F81745" w:rsidRPr="003269E3" w:rsidRDefault="00F81745" w:rsidP="00376E94">
            <w:pPr>
              <w:pStyle w:val="Tabletext"/>
              <w:rPr>
                <w:rFonts w:asciiTheme="minorHAnsi" w:hAnsiTheme="minorHAnsi"/>
                <w:szCs w:val="20"/>
                <w:lang w:val="en-GB"/>
              </w:rPr>
            </w:pPr>
          </w:p>
        </w:tc>
        <w:tc>
          <w:tcPr>
            <w:tcW w:w="3150" w:type="dxa"/>
            <w:shd w:val="clear" w:color="auto" w:fill="auto"/>
            <w:noWrap/>
          </w:tcPr>
          <w:p w14:paraId="2AABA8FF" w14:textId="10B39A2A" w:rsidR="00F81745" w:rsidRPr="003269E3" w:rsidRDefault="00F81745" w:rsidP="003269E3">
            <w:pPr>
              <w:rPr>
                <w:sz w:val="20"/>
                <w:szCs w:val="20"/>
                <w:lang w:val="en-GB"/>
              </w:rPr>
            </w:pPr>
            <w:r w:rsidRPr="003269E3">
              <w:rPr>
                <w:sz w:val="20"/>
                <w:szCs w:val="20"/>
                <w:lang w:val="en-GB"/>
              </w:rPr>
              <w:t>Minimum dietary diversity among 6–23 month olds</w:t>
            </w:r>
          </w:p>
        </w:tc>
        <w:tc>
          <w:tcPr>
            <w:tcW w:w="3443" w:type="dxa"/>
            <w:shd w:val="clear" w:color="auto" w:fill="auto"/>
            <w:noWrap/>
          </w:tcPr>
          <w:p w14:paraId="167F0020" w14:textId="1FF4D20E" w:rsidR="00F81745" w:rsidRPr="003C5E4B" w:rsidRDefault="00B943D6" w:rsidP="00376E94">
            <w:pPr>
              <w:pStyle w:val="Tabletext"/>
              <w:rPr>
                <w:rFonts w:asciiTheme="minorHAnsi" w:hAnsiTheme="minorHAnsi"/>
                <w:szCs w:val="20"/>
                <w:lang w:val="en-GB"/>
              </w:rPr>
            </w:pPr>
            <w:r>
              <w:rPr>
                <w:rFonts w:asciiTheme="minorHAnsi" w:hAnsiTheme="minorHAnsi"/>
                <w:szCs w:val="20"/>
                <w:lang w:val="en-GB"/>
              </w:rPr>
              <w:t>Malawi Demographic and Health Survey</w:t>
            </w:r>
          </w:p>
        </w:tc>
        <w:tc>
          <w:tcPr>
            <w:tcW w:w="1890" w:type="dxa"/>
          </w:tcPr>
          <w:p w14:paraId="240C2DA0" w14:textId="2D170882" w:rsidR="00F81745" w:rsidRPr="003C5E4B" w:rsidRDefault="00775E6B" w:rsidP="00376E94">
            <w:pPr>
              <w:pStyle w:val="Tabletext"/>
              <w:rPr>
                <w:rFonts w:asciiTheme="minorHAnsi" w:hAnsiTheme="minorHAnsi"/>
                <w:szCs w:val="20"/>
                <w:lang w:val="en-GB"/>
              </w:rPr>
            </w:pPr>
            <w:r>
              <w:rPr>
                <w:rFonts w:asciiTheme="minorHAnsi" w:hAnsiTheme="minorHAnsi"/>
                <w:szCs w:val="20"/>
                <w:lang w:val="en-GB"/>
              </w:rPr>
              <w:t>2015</w:t>
            </w:r>
            <w:r w:rsidR="00B943D6">
              <w:rPr>
                <w:rFonts w:asciiTheme="minorHAnsi" w:hAnsiTheme="minorHAnsi"/>
                <w:szCs w:val="20"/>
                <w:lang w:val="en-GB"/>
              </w:rPr>
              <w:t>-2016</w:t>
            </w:r>
          </w:p>
        </w:tc>
      </w:tr>
      <w:tr w:rsidR="00F81745" w:rsidRPr="003269E3" w14:paraId="6A565D59" w14:textId="023F1404" w:rsidTr="00F81745">
        <w:trPr>
          <w:trHeight w:val="20"/>
        </w:trPr>
        <w:tc>
          <w:tcPr>
            <w:tcW w:w="1867" w:type="dxa"/>
            <w:vMerge w:val="restart"/>
            <w:shd w:val="clear" w:color="auto" w:fill="auto"/>
            <w:noWrap/>
          </w:tcPr>
          <w:p w14:paraId="46743415" w14:textId="646753CC" w:rsidR="00F81745" w:rsidRPr="003269E3" w:rsidRDefault="00F81745" w:rsidP="003269E3">
            <w:pPr>
              <w:pStyle w:val="Tabletext"/>
              <w:rPr>
                <w:rFonts w:asciiTheme="minorHAnsi" w:hAnsiTheme="minorHAnsi"/>
                <w:szCs w:val="20"/>
                <w:lang w:val="en-GB"/>
              </w:rPr>
            </w:pPr>
            <w:r w:rsidRPr="003269E3">
              <w:rPr>
                <w:rFonts w:asciiTheme="minorHAnsi" w:hAnsiTheme="minorHAnsi"/>
                <w:szCs w:val="20"/>
                <w:lang w:val="en-GB"/>
              </w:rPr>
              <w:t>Child nutrition status</w:t>
            </w:r>
          </w:p>
        </w:tc>
        <w:tc>
          <w:tcPr>
            <w:tcW w:w="3150" w:type="dxa"/>
            <w:shd w:val="clear" w:color="auto" w:fill="auto"/>
            <w:noWrap/>
          </w:tcPr>
          <w:p w14:paraId="72FEF573" w14:textId="63040776" w:rsidR="00F81745" w:rsidRPr="003269E3" w:rsidRDefault="00F81745" w:rsidP="00376E94">
            <w:pPr>
              <w:rPr>
                <w:sz w:val="20"/>
                <w:szCs w:val="20"/>
                <w:lang w:val="en-GB"/>
              </w:rPr>
            </w:pPr>
            <w:r w:rsidRPr="003269E3">
              <w:rPr>
                <w:sz w:val="20"/>
                <w:szCs w:val="20"/>
                <w:lang w:val="en-GB"/>
              </w:rPr>
              <w:t>Children under-5 who are stunted</w:t>
            </w:r>
          </w:p>
        </w:tc>
        <w:tc>
          <w:tcPr>
            <w:tcW w:w="3443" w:type="dxa"/>
            <w:shd w:val="clear" w:color="auto" w:fill="auto"/>
            <w:noWrap/>
          </w:tcPr>
          <w:p w14:paraId="3A1B253A" w14:textId="295A7DF7" w:rsidR="00F81745" w:rsidRPr="003C5E4B" w:rsidRDefault="00B943D6" w:rsidP="006F34E6">
            <w:pPr>
              <w:pStyle w:val="Tabletext"/>
              <w:rPr>
                <w:rFonts w:asciiTheme="minorHAnsi" w:hAnsiTheme="minorHAnsi"/>
                <w:szCs w:val="20"/>
                <w:lang w:val="en-GB"/>
              </w:rPr>
            </w:pPr>
            <w:r>
              <w:rPr>
                <w:rFonts w:asciiTheme="minorHAnsi" w:hAnsiTheme="minorHAnsi"/>
                <w:szCs w:val="20"/>
                <w:lang w:val="en-GB"/>
              </w:rPr>
              <w:t>Malawi Demographic and Health Survey</w:t>
            </w:r>
          </w:p>
        </w:tc>
        <w:tc>
          <w:tcPr>
            <w:tcW w:w="1890" w:type="dxa"/>
          </w:tcPr>
          <w:p w14:paraId="48EF9C78" w14:textId="67AE2E61" w:rsidR="00F81745" w:rsidRPr="003C5E4B" w:rsidRDefault="00775E6B" w:rsidP="006F34E6">
            <w:pPr>
              <w:pStyle w:val="Tabletext"/>
              <w:rPr>
                <w:rFonts w:asciiTheme="minorHAnsi" w:hAnsiTheme="minorHAnsi"/>
                <w:szCs w:val="20"/>
                <w:lang w:val="en-GB"/>
              </w:rPr>
            </w:pPr>
            <w:r>
              <w:rPr>
                <w:rFonts w:asciiTheme="minorHAnsi" w:hAnsiTheme="minorHAnsi"/>
                <w:szCs w:val="20"/>
                <w:lang w:val="en-GB"/>
              </w:rPr>
              <w:t>2015</w:t>
            </w:r>
            <w:r w:rsidR="00B943D6">
              <w:rPr>
                <w:rFonts w:asciiTheme="minorHAnsi" w:hAnsiTheme="minorHAnsi"/>
                <w:szCs w:val="20"/>
                <w:lang w:val="en-GB"/>
              </w:rPr>
              <w:t>-2016</w:t>
            </w:r>
          </w:p>
        </w:tc>
      </w:tr>
      <w:tr w:rsidR="00F81745" w:rsidRPr="003269E3" w14:paraId="3A40E28D" w14:textId="2B527838" w:rsidTr="00F81745">
        <w:trPr>
          <w:trHeight w:val="20"/>
        </w:trPr>
        <w:tc>
          <w:tcPr>
            <w:tcW w:w="1867" w:type="dxa"/>
            <w:vMerge/>
            <w:shd w:val="clear" w:color="auto" w:fill="auto"/>
            <w:noWrap/>
          </w:tcPr>
          <w:p w14:paraId="0E480803" w14:textId="77777777" w:rsidR="00F81745" w:rsidRPr="003269E3" w:rsidRDefault="00F81745" w:rsidP="00376E94">
            <w:pPr>
              <w:pStyle w:val="Tabletext"/>
              <w:rPr>
                <w:rFonts w:asciiTheme="minorHAnsi" w:hAnsiTheme="minorHAnsi"/>
                <w:szCs w:val="20"/>
                <w:lang w:val="en-GB"/>
              </w:rPr>
            </w:pPr>
          </w:p>
        </w:tc>
        <w:tc>
          <w:tcPr>
            <w:tcW w:w="3150" w:type="dxa"/>
            <w:shd w:val="clear" w:color="auto" w:fill="auto"/>
            <w:noWrap/>
          </w:tcPr>
          <w:p w14:paraId="7C68050C" w14:textId="3920C04A" w:rsidR="00F81745" w:rsidRPr="003269E3" w:rsidRDefault="00F81745" w:rsidP="006F34E6">
            <w:pPr>
              <w:rPr>
                <w:sz w:val="20"/>
                <w:szCs w:val="20"/>
                <w:lang w:val="en-GB"/>
              </w:rPr>
            </w:pPr>
            <w:r w:rsidRPr="003269E3">
              <w:rPr>
                <w:sz w:val="20"/>
                <w:szCs w:val="20"/>
                <w:lang w:val="en-GB"/>
              </w:rPr>
              <w:t xml:space="preserve">Children under-5 who are wasted </w:t>
            </w:r>
          </w:p>
        </w:tc>
        <w:tc>
          <w:tcPr>
            <w:tcW w:w="3443" w:type="dxa"/>
            <w:shd w:val="clear" w:color="auto" w:fill="auto"/>
            <w:noWrap/>
          </w:tcPr>
          <w:p w14:paraId="3D9692C6" w14:textId="68F94806" w:rsidR="00F81745" w:rsidRPr="003C5E4B" w:rsidRDefault="00B943D6" w:rsidP="006F34E6">
            <w:pPr>
              <w:pStyle w:val="Tabletext"/>
              <w:rPr>
                <w:rFonts w:asciiTheme="minorHAnsi" w:hAnsiTheme="minorHAnsi"/>
                <w:szCs w:val="20"/>
                <w:lang w:val="en-GB"/>
              </w:rPr>
            </w:pPr>
            <w:r>
              <w:rPr>
                <w:rFonts w:asciiTheme="minorHAnsi" w:hAnsiTheme="minorHAnsi"/>
                <w:szCs w:val="20"/>
                <w:lang w:val="en-GB"/>
              </w:rPr>
              <w:t>Malawi Demographic and Health Survey</w:t>
            </w:r>
          </w:p>
        </w:tc>
        <w:tc>
          <w:tcPr>
            <w:tcW w:w="1890" w:type="dxa"/>
          </w:tcPr>
          <w:p w14:paraId="15DAD7E9" w14:textId="20362033" w:rsidR="00F81745" w:rsidRPr="003C5E4B" w:rsidRDefault="00775E6B" w:rsidP="006F34E6">
            <w:pPr>
              <w:pStyle w:val="Tabletext"/>
              <w:rPr>
                <w:rFonts w:asciiTheme="minorHAnsi" w:hAnsiTheme="minorHAnsi"/>
                <w:szCs w:val="20"/>
                <w:lang w:val="en-GB"/>
              </w:rPr>
            </w:pPr>
            <w:r>
              <w:rPr>
                <w:rFonts w:asciiTheme="minorHAnsi" w:hAnsiTheme="minorHAnsi"/>
                <w:szCs w:val="20"/>
                <w:lang w:val="en-GB"/>
              </w:rPr>
              <w:t>2015</w:t>
            </w:r>
            <w:r w:rsidR="00B943D6">
              <w:rPr>
                <w:rFonts w:asciiTheme="minorHAnsi" w:hAnsiTheme="minorHAnsi"/>
                <w:szCs w:val="20"/>
                <w:lang w:val="en-GB"/>
              </w:rPr>
              <w:t>-2016</w:t>
            </w:r>
          </w:p>
        </w:tc>
      </w:tr>
      <w:tr w:rsidR="00F81745" w:rsidRPr="003269E3" w14:paraId="7C2E0598" w14:textId="0799B7C6" w:rsidTr="00F81745">
        <w:trPr>
          <w:trHeight w:val="20"/>
        </w:trPr>
        <w:tc>
          <w:tcPr>
            <w:tcW w:w="1867" w:type="dxa"/>
            <w:vMerge/>
            <w:shd w:val="clear" w:color="auto" w:fill="auto"/>
            <w:noWrap/>
          </w:tcPr>
          <w:p w14:paraId="66401C1A" w14:textId="77777777" w:rsidR="00F81745" w:rsidRPr="003269E3" w:rsidRDefault="00F81745" w:rsidP="006F34E6">
            <w:pPr>
              <w:pStyle w:val="Tabletext"/>
              <w:rPr>
                <w:rFonts w:asciiTheme="minorHAnsi" w:hAnsiTheme="minorHAnsi"/>
                <w:szCs w:val="20"/>
                <w:lang w:val="en-GB"/>
              </w:rPr>
            </w:pPr>
          </w:p>
        </w:tc>
        <w:tc>
          <w:tcPr>
            <w:tcW w:w="3150" w:type="dxa"/>
            <w:shd w:val="clear" w:color="auto" w:fill="auto"/>
            <w:noWrap/>
          </w:tcPr>
          <w:p w14:paraId="44830C54" w14:textId="539ECEA7" w:rsidR="00F81745" w:rsidRPr="003269E3" w:rsidRDefault="00F81745" w:rsidP="006F34E6">
            <w:pPr>
              <w:rPr>
                <w:sz w:val="20"/>
                <w:szCs w:val="20"/>
                <w:lang w:val="en-GB"/>
              </w:rPr>
            </w:pPr>
            <w:r w:rsidRPr="003269E3">
              <w:rPr>
                <w:sz w:val="20"/>
                <w:szCs w:val="20"/>
                <w:lang w:val="en-GB"/>
              </w:rPr>
              <w:t>Children under-5 who are overweight</w:t>
            </w:r>
          </w:p>
        </w:tc>
        <w:tc>
          <w:tcPr>
            <w:tcW w:w="3443" w:type="dxa"/>
            <w:shd w:val="clear" w:color="auto" w:fill="auto"/>
            <w:noWrap/>
          </w:tcPr>
          <w:p w14:paraId="727CC828" w14:textId="2B226ED0" w:rsidR="00F81745" w:rsidRPr="003C5E4B" w:rsidRDefault="00B943D6" w:rsidP="006F34E6">
            <w:pPr>
              <w:pStyle w:val="Tabletext"/>
              <w:rPr>
                <w:rFonts w:asciiTheme="minorHAnsi" w:hAnsiTheme="minorHAnsi"/>
                <w:szCs w:val="20"/>
                <w:lang w:val="en-GB"/>
              </w:rPr>
            </w:pPr>
            <w:r>
              <w:rPr>
                <w:rFonts w:asciiTheme="minorHAnsi" w:hAnsiTheme="minorHAnsi"/>
                <w:szCs w:val="20"/>
                <w:lang w:val="en-GB"/>
              </w:rPr>
              <w:t>Malawi Demographic and Health Survey</w:t>
            </w:r>
          </w:p>
        </w:tc>
        <w:tc>
          <w:tcPr>
            <w:tcW w:w="1890" w:type="dxa"/>
          </w:tcPr>
          <w:p w14:paraId="2F2BEE43" w14:textId="577DF9A7" w:rsidR="00F81745" w:rsidRPr="003C5E4B" w:rsidRDefault="00775E6B" w:rsidP="006F34E6">
            <w:pPr>
              <w:pStyle w:val="Tabletext"/>
              <w:rPr>
                <w:rFonts w:asciiTheme="minorHAnsi" w:hAnsiTheme="minorHAnsi"/>
                <w:szCs w:val="20"/>
                <w:lang w:val="en-GB"/>
              </w:rPr>
            </w:pPr>
            <w:r>
              <w:rPr>
                <w:rFonts w:asciiTheme="minorHAnsi" w:hAnsiTheme="minorHAnsi"/>
                <w:szCs w:val="20"/>
                <w:lang w:val="en-GB"/>
              </w:rPr>
              <w:t>2015</w:t>
            </w:r>
            <w:r w:rsidR="00B943D6">
              <w:rPr>
                <w:rFonts w:asciiTheme="minorHAnsi" w:hAnsiTheme="minorHAnsi"/>
                <w:szCs w:val="20"/>
                <w:lang w:val="en-GB"/>
              </w:rPr>
              <w:t>-2016</w:t>
            </w:r>
          </w:p>
        </w:tc>
      </w:tr>
      <w:tr w:rsidR="00F81745" w:rsidRPr="003269E3" w14:paraId="2DBA1823" w14:textId="4360572F" w:rsidTr="00F81745">
        <w:trPr>
          <w:trHeight w:val="20"/>
        </w:trPr>
        <w:tc>
          <w:tcPr>
            <w:tcW w:w="1867" w:type="dxa"/>
            <w:vMerge w:val="restart"/>
            <w:shd w:val="clear" w:color="auto" w:fill="auto"/>
            <w:noWrap/>
          </w:tcPr>
          <w:p w14:paraId="0C9985C4" w14:textId="52F54DBD" w:rsidR="00F81745" w:rsidRPr="003269E3" w:rsidRDefault="00F81745" w:rsidP="006F34E6">
            <w:pPr>
              <w:pStyle w:val="Tabletext"/>
              <w:rPr>
                <w:rFonts w:asciiTheme="minorHAnsi" w:hAnsiTheme="minorHAnsi"/>
                <w:szCs w:val="20"/>
                <w:lang w:val="en-GB"/>
              </w:rPr>
            </w:pPr>
            <w:r w:rsidRPr="003269E3">
              <w:rPr>
                <w:rFonts w:asciiTheme="minorHAnsi" w:hAnsiTheme="minorHAnsi"/>
                <w:szCs w:val="20"/>
                <w:lang w:val="en-GB"/>
              </w:rPr>
              <w:t>Breastfeeding practices</w:t>
            </w:r>
          </w:p>
        </w:tc>
        <w:tc>
          <w:tcPr>
            <w:tcW w:w="3150" w:type="dxa"/>
            <w:shd w:val="clear" w:color="auto" w:fill="auto"/>
            <w:noWrap/>
          </w:tcPr>
          <w:p w14:paraId="78AD7941" w14:textId="77777777" w:rsidR="00F81745" w:rsidRPr="003269E3" w:rsidRDefault="00F81745" w:rsidP="006F34E6">
            <w:pPr>
              <w:rPr>
                <w:sz w:val="20"/>
                <w:szCs w:val="20"/>
                <w:lang w:val="en-GB"/>
              </w:rPr>
            </w:pPr>
            <w:r w:rsidRPr="003269E3">
              <w:rPr>
                <w:sz w:val="20"/>
                <w:szCs w:val="20"/>
                <w:lang w:val="en-GB"/>
              </w:rPr>
              <w:t>Early initiation of breastfeeding</w:t>
            </w:r>
          </w:p>
        </w:tc>
        <w:tc>
          <w:tcPr>
            <w:tcW w:w="3443" w:type="dxa"/>
            <w:shd w:val="clear" w:color="auto" w:fill="auto"/>
            <w:noWrap/>
          </w:tcPr>
          <w:p w14:paraId="3211B6A3" w14:textId="5B700E9C" w:rsidR="00F81745" w:rsidRPr="003C5E4B" w:rsidRDefault="00B943D6" w:rsidP="003269E3">
            <w:pPr>
              <w:pStyle w:val="Tabletext"/>
              <w:rPr>
                <w:rFonts w:asciiTheme="minorHAnsi" w:hAnsiTheme="minorHAnsi"/>
                <w:szCs w:val="20"/>
                <w:lang w:val="en-GB"/>
              </w:rPr>
            </w:pPr>
            <w:r>
              <w:rPr>
                <w:rFonts w:asciiTheme="minorHAnsi" w:hAnsiTheme="minorHAnsi"/>
                <w:szCs w:val="20"/>
                <w:lang w:val="en-GB"/>
              </w:rPr>
              <w:t>Malawi Demographic and Health Survey</w:t>
            </w:r>
          </w:p>
        </w:tc>
        <w:tc>
          <w:tcPr>
            <w:tcW w:w="1890" w:type="dxa"/>
          </w:tcPr>
          <w:p w14:paraId="61FD6D8E" w14:textId="288F97A0" w:rsidR="00F81745" w:rsidRPr="003C5E4B" w:rsidRDefault="00B943D6" w:rsidP="003269E3">
            <w:pPr>
              <w:pStyle w:val="Tabletext"/>
              <w:rPr>
                <w:rFonts w:asciiTheme="minorHAnsi" w:hAnsiTheme="minorHAnsi"/>
                <w:szCs w:val="20"/>
                <w:lang w:val="en-GB"/>
              </w:rPr>
            </w:pPr>
            <w:r>
              <w:rPr>
                <w:rFonts w:asciiTheme="minorHAnsi" w:hAnsiTheme="minorHAnsi"/>
                <w:szCs w:val="20"/>
                <w:lang w:val="en-GB"/>
              </w:rPr>
              <w:t>2015-2016</w:t>
            </w:r>
          </w:p>
        </w:tc>
      </w:tr>
      <w:tr w:rsidR="00F81745" w:rsidRPr="003269E3" w14:paraId="449CF9AD" w14:textId="5260C55D" w:rsidTr="00F81745">
        <w:trPr>
          <w:trHeight w:val="20"/>
        </w:trPr>
        <w:tc>
          <w:tcPr>
            <w:tcW w:w="1867" w:type="dxa"/>
            <w:vMerge/>
            <w:shd w:val="clear" w:color="auto" w:fill="auto"/>
            <w:noWrap/>
          </w:tcPr>
          <w:p w14:paraId="573CCFF4" w14:textId="77777777" w:rsidR="00F81745" w:rsidRPr="003269E3" w:rsidRDefault="00F81745" w:rsidP="006F34E6">
            <w:pPr>
              <w:pStyle w:val="Tabletext"/>
              <w:rPr>
                <w:rFonts w:asciiTheme="minorHAnsi" w:hAnsiTheme="minorHAnsi"/>
                <w:szCs w:val="20"/>
                <w:lang w:val="en-GB"/>
              </w:rPr>
            </w:pPr>
          </w:p>
        </w:tc>
        <w:tc>
          <w:tcPr>
            <w:tcW w:w="3150" w:type="dxa"/>
            <w:shd w:val="clear" w:color="auto" w:fill="auto"/>
            <w:noWrap/>
          </w:tcPr>
          <w:p w14:paraId="5302AA4B" w14:textId="77777777" w:rsidR="00F81745" w:rsidRPr="003269E3" w:rsidRDefault="00F81745" w:rsidP="006F34E6">
            <w:pPr>
              <w:rPr>
                <w:sz w:val="20"/>
                <w:szCs w:val="20"/>
                <w:lang w:val="en-GB"/>
              </w:rPr>
            </w:pPr>
            <w:r w:rsidRPr="003269E3">
              <w:rPr>
                <w:sz w:val="20"/>
                <w:szCs w:val="20"/>
                <w:lang w:val="en-GB"/>
              </w:rPr>
              <w:t>Exclusive breastfeeding</w:t>
            </w:r>
          </w:p>
        </w:tc>
        <w:tc>
          <w:tcPr>
            <w:tcW w:w="3443" w:type="dxa"/>
            <w:shd w:val="clear" w:color="auto" w:fill="auto"/>
            <w:noWrap/>
          </w:tcPr>
          <w:p w14:paraId="284BD33E" w14:textId="512AACC2" w:rsidR="00F81745" w:rsidRPr="003C5E4B" w:rsidRDefault="00B943D6" w:rsidP="003269E3">
            <w:pPr>
              <w:pStyle w:val="Tabletext"/>
              <w:rPr>
                <w:rFonts w:asciiTheme="minorHAnsi" w:hAnsiTheme="minorHAnsi"/>
                <w:szCs w:val="20"/>
                <w:lang w:val="en-GB"/>
              </w:rPr>
            </w:pPr>
            <w:r>
              <w:rPr>
                <w:rFonts w:asciiTheme="minorHAnsi" w:hAnsiTheme="minorHAnsi"/>
                <w:szCs w:val="20"/>
                <w:lang w:val="en-GB"/>
              </w:rPr>
              <w:t>Malawi Demographic and Health Survey</w:t>
            </w:r>
          </w:p>
        </w:tc>
        <w:tc>
          <w:tcPr>
            <w:tcW w:w="1890" w:type="dxa"/>
          </w:tcPr>
          <w:p w14:paraId="65806663" w14:textId="48EE93BE" w:rsidR="00F81745" w:rsidRPr="003C5E4B" w:rsidRDefault="00B943D6" w:rsidP="003269E3">
            <w:pPr>
              <w:pStyle w:val="Tabletext"/>
              <w:rPr>
                <w:rFonts w:asciiTheme="minorHAnsi" w:hAnsiTheme="minorHAnsi"/>
                <w:szCs w:val="20"/>
                <w:lang w:val="en-GB"/>
              </w:rPr>
            </w:pPr>
            <w:r>
              <w:rPr>
                <w:rFonts w:asciiTheme="minorHAnsi" w:hAnsiTheme="minorHAnsi"/>
                <w:szCs w:val="20"/>
                <w:lang w:val="en-GB"/>
              </w:rPr>
              <w:t>2015-2016</w:t>
            </w:r>
          </w:p>
        </w:tc>
      </w:tr>
      <w:tr w:rsidR="00F81745" w:rsidRPr="003269E3" w14:paraId="4900ED94" w14:textId="09E4C97F" w:rsidTr="00F81745">
        <w:trPr>
          <w:trHeight w:val="20"/>
        </w:trPr>
        <w:tc>
          <w:tcPr>
            <w:tcW w:w="1867" w:type="dxa"/>
            <w:vMerge/>
            <w:shd w:val="clear" w:color="auto" w:fill="auto"/>
            <w:noWrap/>
          </w:tcPr>
          <w:p w14:paraId="5523394A" w14:textId="77777777" w:rsidR="00F81745" w:rsidRPr="003269E3" w:rsidRDefault="00F81745" w:rsidP="006F34E6">
            <w:pPr>
              <w:pStyle w:val="Tabletext"/>
              <w:rPr>
                <w:rFonts w:asciiTheme="minorHAnsi" w:hAnsiTheme="minorHAnsi"/>
                <w:szCs w:val="20"/>
                <w:lang w:val="en-GB"/>
              </w:rPr>
            </w:pPr>
          </w:p>
        </w:tc>
        <w:tc>
          <w:tcPr>
            <w:tcW w:w="3150" w:type="dxa"/>
            <w:shd w:val="clear" w:color="auto" w:fill="auto"/>
            <w:noWrap/>
          </w:tcPr>
          <w:p w14:paraId="4359A4BF" w14:textId="66AFE5EC" w:rsidR="00F81745" w:rsidRPr="003269E3" w:rsidRDefault="00F81745" w:rsidP="003269E3">
            <w:pPr>
              <w:rPr>
                <w:sz w:val="20"/>
                <w:szCs w:val="20"/>
                <w:lang w:val="en-GB"/>
              </w:rPr>
            </w:pPr>
            <w:r w:rsidRPr="003269E3">
              <w:rPr>
                <w:sz w:val="20"/>
                <w:szCs w:val="20"/>
                <w:lang w:val="en-GB"/>
              </w:rPr>
              <w:t>Continued breastfeeding (one year)</w:t>
            </w:r>
          </w:p>
        </w:tc>
        <w:tc>
          <w:tcPr>
            <w:tcW w:w="3443" w:type="dxa"/>
            <w:shd w:val="clear" w:color="auto" w:fill="auto"/>
            <w:noWrap/>
          </w:tcPr>
          <w:p w14:paraId="61121D8F" w14:textId="438DA971" w:rsidR="00F81745" w:rsidRPr="003C5E4B" w:rsidRDefault="00B943D6" w:rsidP="00585C13">
            <w:pPr>
              <w:pStyle w:val="Tabletext"/>
              <w:rPr>
                <w:rFonts w:asciiTheme="minorHAnsi" w:hAnsiTheme="minorHAnsi"/>
                <w:szCs w:val="20"/>
                <w:lang w:val="en-GB"/>
              </w:rPr>
            </w:pPr>
            <w:r>
              <w:rPr>
                <w:rFonts w:asciiTheme="minorHAnsi" w:hAnsiTheme="minorHAnsi"/>
                <w:szCs w:val="20"/>
                <w:lang w:val="en-GB"/>
              </w:rPr>
              <w:t>Malawi Demographic and Health Survey</w:t>
            </w:r>
          </w:p>
        </w:tc>
        <w:tc>
          <w:tcPr>
            <w:tcW w:w="1890" w:type="dxa"/>
          </w:tcPr>
          <w:p w14:paraId="2912C556" w14:textId="32C5C015" w:rsidR="00F81745" w:rsidRPr="003C5E4B" w:rsidRDefault="00775E6B" w:rsidP="00585C13">
            <w:pPr>
              <w:pStyle w:val="Tabletext"/>
              <w:rPr>
                <w:rFonts w:asciiTheme="minorHAnsi" w:hAnsiTheme="minorHAnsi"/>
                <w:szCs w:val="20"/>
                <w:lang w:val="en-GB"/>
              </w:rPr>
            </w:pPr>
            <w:r>
              <w:rPr>
                <w:rFonts w:asciiTheme="minorHAnsi" w:hAnsiTheme="minorHAnsi"/>
                <w:szCs w:val="20"/>
                <w:lang w:val="en-GB"/>
              </w:rPr>
              <w:t>2015</w:t>
            </w:r>
            <w:r w:rsidR="00B943D6">
              <w:rPr>
                <w:rFonts w:asciiTheme="minorHAnsi" w:hAnsiTheme="minorHAnsi"/>
                <w:szCs w:val="20"/>
                <w:lang w:val="en-GB"/>
              </w:rPr>
              <w:t>-2016</w:t>
            </w:r>
          </w:p>
        </w:tc>
      </w:tr>
      <w:tr w:rsidR="00F81745" w:rsidRPr="003269E3" w14:paraId="3BF359A3" w14:textId="5029308F" w:rsidTr="00F81745">
        <w:trPr>
          <w:trHeight w:val="20"/>
        </w:trPr>
        <w:tc>
          <w:tcPr>
            <w:tcW w:w="1867" w:type="dxa"/>
            <w:vMerge w:val="restart"/>
            <w:shd w:val="clear" w:color="auto" w:fill="auto"/>
            <w:noWrap/>
          </w:tcPr>
          <w:p w14:paraId="5B49C54D" w14:textId="77777777" w:rsidR="00F81745" w:rsidRPr="003269E3" w:rsidRDefault="00F81745" w:rsidP="003269E3">
            <w:pPr>
              <w:pStyle w:val="Tabletext"/>
              <w:rPr>
                <w:rFonts w:asciiTheme="minorHAnsi" w:hAnsiTheme="minorHAnsi"/>
                <w:szCs w:val="20"/>
                <w:lang w:val="en-GB"/>
              </w:rPr>
            </w:pPr>
            <w:r w:rsidRPr="003269E3">
              <w:rPr>
                <w:rFonts w:asciiTheme="minorHAnsi" w:hAnsiTheme="minorHAnsi"/>
                <w:szCs w:val="20"/>
                <w:lang w:val="en-GB"/>
              </w:rPr>
              <w:t>Immunization</w:t>
            </w:r>
          </w:p>
        </w:tc>
        <w:tc>
          <w:tcPr>
            <w:tcW w:w="3150" w:type="dxa"/>
            <w:shd w:val="clear" w:color="auto" w:fill="auto"/>
            <w:noWrap/>
          </w:tcPr>
          <w:p w14:paraId="38231495" w14:textId="442AFAEF" w:rsidR="00F81745" w:rsidRPr="003269E3" w:rsidRDefault="00F81745" w:rsidP="003269E3">
            <w:pPr>
              <w:rPr>
                <w:sz w:val="20"/>
                <w:szCs w:val="20"/>
                <w:lang w:val="en-GB"/>
              </w:rPr>
            </w:pPr>
            <w:r w:rsidRPr="003269E3">
              <w:rPr>
                <w:sz w:val="20"/>
                <w:szCs w:val="20"/>
                <w:lang w:val="en-GB"/>
              </w:rPr>
              <w:t xml:space="preserve">Immunized with three doses </w:t>
            </w:r>
            <w:r w:rsidRPr="006F7D12">
              <w:rPr>
                <w:i/>
                <w:sz w:val="20"/>
                <w:szCs w:val="20"/>
                <w:lang w:val="en-GB"/>
              </w:rPr>
              <w:t xml:space="preserve">Haemophilus </w:t>
            </w:r>
            <w:proofErr w:type="spellStart"/>
            <w:r w:rsidRPr="006F7D12">
              <w:rPr>
                <w:i/>
                <w:sz w:val="20"/>
                <w:szCs w:val="20"/>
                <w:lang w:val="en-GB"/>
              </w:rPr>
              <w:t>influenzae</w:t>
            </w:r>
            <w:proofErr w:type="spellEnd"/>
            <w:r w:rsidRPr="003269E3">
              <w:rPr>
                <w:sz w:val="20"/>
                <w:szCs w:val="20"/>
                <w:lang w:val="en-GB"/>
              </w:rPr>
              <w:t xml:space="preserve"> type b</w:t>
            </w:r>
          </w:p>
        </w:tc>
        <w:tc>
          <w:tcPr>
            <w:tcW w:w="3443" w:type="dxa"/>
            <w:shd w:val="clear" w:color="auto" w:fill="auto"/>
            <w:noWrap/>
          </w:tcPr>
          <w:p w14:paraId="34D96A67" w14:textId="7C66B84E" w:rsidR="00F81745" w:rsidRPr="003C5E4B" w:rsidRDefault="00CA11C5" w:rsidP="003269E3">
            <w:pPr>
              <w:pStyle w:val="Tabletext"/>
              <w:rPr>
                <w:rFonts w:asciiTheme="minorHAnsi" w:hAnsiTheme="minorHAnsi"/>
                <w:szCs w:val="20"/>
                <w:lang w:val="en-GB"/>
              </w:rPr>
            </w:pPr>
            <w:r>
              <w:rPr>
                <w:rFonts w:asciiTheme="minorHAnsi" w:hAnsiTheme="minorHAnsi"/>
                <w:szCs w:val="20"/>
                <w:lang w:val="en-GB"/>
              </w:rPr>
              <w:t>World Health Organization/United Nations Children’s Fund estimates of national immunization coverage, 2016</w:t>
            </w:r>
          </w:p>
        </w:tc>
        <w:tc>
          <w:tcPr>
            <w:tcW w:w="1890" w:type="dxa"/>
          </w:tcPr>
          <w:p w14:paraId="5738C041" w14:textId="234CEF2C" w:rsidR="00F81745" w:rsidRPr="003C5E4B" w:rsidRDefault="00775E6B" w:rsidP="003269E3">
            <w:pPr>
              <w:pStyle w:val="Tabletext"/>
              <w:rPr>
                <w:rFonts w:asciiTheme="minorHAnsi" w:hAnsiTheme="minorHAnsi"/>
                <w:szCs w:val="20"/>
                <w:lang w:val="en-GB"/>
              </w:rPr>
            </w:pPr>
            <w:r>
              <w:rPr>
                <w:rFonts w:asciiTheme="minorHAnsi" w:hAnsiTheme="minorHAnsi"/>
                <w:szCs w:val="20"/>
                <w:lang w:val="en-GB"/>
              </w:rPr>
              <w:t>2016</w:t>
            </w:r>
          </w:p>
        </w:tc>
      </w:tr>
      <w:tr w:rsidR="00F81745" w:rsidRPr="003269E3" w14:paraId="64354DD0" w14:textId="37346371" w:rsidTr="00F81745">
        <w:trPr>
          <w:trHeight w:val="20"/>
        </w:trPr>
        <w:tc>
          <w:tcPr>
            <w:tcW w:w="1867" w:type="dxa"/>
            <w:vMerge/>
            <w:shd w:val="clear" w:color="auto" w:fill="auto"/>
            <w:noWrap/>
          </w:tcPr>
          <w:p w14:paraId="01C290F8" w14:textId="77777777" w:rsidR="00F81745" w:rsidRPr="003269E3" w:rsidRDefault="00F81745" w:rsidP="003269E3">
            <w:pPr>
              <w:pStyle w:val="Tabletext"/>
              <w:rPr>
                <w:rFonts w:asciiTheme="minorHAnsi" w:hAnsiTheme="minorHAnsi"/>
                <w:szCs w:val="20"/>
                <w:lang w:val="en-GB"/>
              </w:rPr>
            </w:pPr>
          </w:p>
        </w:tc>
        <w:tc>
          <w:tcPr>
            <w:tcW w:w="3150" w:type="dxa"/>
            <w:shd w:val="clear" w:color="auto" w:fill="auto"/>
            <w:noWrap/>
          </w:tcPr>
          <w:p w14:paraId="204029E6" w14:textId="78958737" w:rsidR="00F81745" w:rsidRPr="003269E3" w:rsidRDefault="00F81745" w:rsidP="003269E3">
            <w:pPr>
              <w:rPr>
                <w:sz w:val="20"/>
                <w:szCs w:val="20"/>
                <w:lang w:val="en-GB"/>
              </w:rPr>
            </w:pPr>
            <w:r w:rsidRPr="003269E3">
              <w:rPr>
                <w:sz w:val="20"/>
                <w:szCs w:val="20"/>
                <w:lang w:val="en-GB"/>
              </w:rPr>
              <w:t xml:space="preserve">Immunized with three doses </w:t>
            </w:r>
            <w:r w:rsidRPr="003269E3">
              <w:rPr>
                <w:szCs w:val="20"/>
                <w:lang w:val="en-GB"/>
              </w:rPr>
              <w:t>diphtheria–tetanus–pertussis</w:t>
            </w:r>
          </w:p>
        </w:tc>
        <w:tc>
          <w:tcPr>
            <w:tcW w:w="3443" w:type="dxa"/>
            <w:shd w:val="clear" w:color="auto" w:fill="auto"/>
            <w:noWrap/>
          </w:tcPr>
          <w:p w14:paraId="5894320D" w14:textId="68A67D12" w:rsidR="00F81745" w:rsidRPr="003C5E4B" w:rsidRDefault="00CA11C5" w:rsidP="003269E3">
            <w:pPr>
              <w:pStyle w:val="Tabletext"/>
              <w:rPr>
                <w:rFonts w:asciiTheme="minorHAnsi" w:hAnsiTheme="minorHAnsi"/>
                <w:szCs w:val="20"/>
                <w:lang w:val="en-GB"/>
              </w:rPr>
            </w:pPr>
            <w:r>
              <w:rPr>
                <w:rFonts w:asciiTheme="minorHAnsi" w:hAnsiTheme="minorHAnsi"/>
                <w:szCs w:val="20"/>
                <w:lang w:val="en-GB"/>
              </w:rPr>
              <w:t>World Health Organization/United Nations Children’s Fund estimates of national immunization coverage, 2016</w:t>
            </w:r>
          </w:p>
        </w:tc>
        <w:tc>
          <w:tcPr>
            <w:tcW w:w="1890" w:type="dxa"/>
          </w:tcPr>
          <w:p w14:paraId="6FD7BA1E" w14:textId="59803949" w:rsidR="00F81745" w:rsidRPr="003C5E4B" w:rsidRDefault="00775E6B" w:rsidP="003269E3">
            <w:pPr>
              <w:pStyle w:val="Tabletext"/>
              <w:rPr>
                <w:rFonts w:asciiTheme="minorHAnsi" w:hAnsiTheme="minorHAnsi"/>
                <w:szCs w:val="20"/>
                <w:lang w:val="en-GB"/>
              </w:rPr>
            </w:pPr>
            <w:r>
              <w:rPr>
                <w:rFonts w:asciiTheme="minorHAnsi" w:hAnsiTheme="minorHAnsi"/>
                <w:szCs w:val="20"/>
                <w:lang w:val="en-GB"/>
              </w:rPr>
              <w:t>2016</w:t>
            </w:r>
          </w:p>
        </w:tc>
      </w:tr>
      <w:tr w:rsidR="00F81745" w:rsidRPr="003269E3" w14:paraId="52B9F070" w14:textId="420C0975" w:rsidTr="00F81745">
        <w:trPr>
          <w:trHeight w:val="20"/>
        </w:trPr>
        <w:tc>
          <w:tcPr>
            <w:tcW w:w="1867" w:type="dxa"/>
            <w:vMerge/>
            <w:shd w:val="clear" w:color="auto" w:fill="auto"/>
            <w:noWrap/>
          </w:tcPr>
          <w:p w14:paraId="6BF7043E" w14:textId="77777777" w:rsidR="00F81745" w:rsidRPr="003269E3" w:rsidRDefault="00F81745" w:rsidP="003269E3">
            <w:pPr>
              <w:pStyle w:val="Tabletext"/>
              <w:rPr>
                <w:rFonts w:asciiTheme="minorHAnsi" w:hAnsiTheme="minorHAnsi"/>
                <w:szCs w:val="20"/>
                <w:lang w:val="en-GB"/>
              </w:rPr>
            </w:pPr>
          </w:p>
        </w:tc>
        <w:tc>
          <w:tcPr>
            <w:tcW w:w="3150" w:type="dxa"/>
            <w:shd w:val="clear" w:color="auto" w:fill="auto"/>
            <w:noWrap/>
          </w:tcPr>
          <w:p w14:paraId="7E6ABD00" w14:textId="56ABB366" w:rsidR="00F81745" w:rsidRPr="003269E3" w:rsidRDefault="00F81745" w:rsidP="003269E3">
            <w:pPr>
              <w:rPr>
                <w:sz w:val="20"/>
                <w:szCs w:val="20"/>
                <w:lang w:val="en-GB"/>
              </w:rPr>
            </w:pPr>
            <w:r w:rsidRPr="003269E3">
              <w:rPr>
                <w:sz w:val="20"/>
                <w:szCs w:val="20"/>
                <w:lang w:val="en-GB"/>
              </w:rPr>
              <w:t>Immunized with three doses pneumococcal conjugate vaccine</w:t>
            </w:r>
          </w:p>
        </w:tc>
        <w:tc>
          <w:tcPr>
            <w:tcW w:w="3443" w:type="dxa"/>
            <w:shd w:val="clear" w:color="auto" w:fill="auto"/>
            <w:noWrap/>
          </w:tcPr>
          <w:p w14:paraId="5FE19A37" w14:textId="16F4B721" w:rsidR="00F81745" w:rsidRPr="003C5E4B" w:rsidRDefault="00CA11C5" w:rsidP="003269E3">
            <w:pPr>
              <w:pStyle w:val="Tabletext"/>
              <w:rPr>
                <w:rFonts w:asciiTheme="minorHAnsi" w:hAnsiTheme="minorHAnsi"/>
                <w:szCs w:val="20"/>
                <w:lang w:val="en-GB"/>
              </w:rPr>
            </w:pPr>
            <w:r>
              <w:rPr>
                <w:rFonts w:asciiTheme="minorHAnsi" w:hAnsiTheme="minorHAnsi"/>
                <w:szCs w:val="20"/>
                <w:lang w:val="en-GB"/>
              </w:rPr>
              <w:t>World Health Organization/United Nations Children’s Fund estimates of national immunization coverage, 2016</w:t>
            </w:r>
          </w:p>
        </w:tc>
        <w:tc>
          <w:tcPr>
            <w:tcW w:w="1890" w:type="dxa"/>
          </w:tcPr>
          <w:p w14:paraId="62D3B162" w14:textId="2722783E" w:rsidR="00F81745" w:rsidRPr="003C5E4B" w:rsidRDefault="00775E6B" w:rsidP="003269E3">
            <w:pPr>
              <w:pStyle w:val="Tabletext"/>
              <w:rPr>
                <w:rFonts w:asciiTheme="minorHAnsi" w:hAnsiTheme="minorHAnsi"/>
                <w:szCs w:val="20"/>
                <w:lang w:val="en-GB"/>
              </w:rPr>
            </w:pPr>
            <w:r>
              <w:rPr>
                <w:rFonts w:asciiTheme="minorHAnsi" w:hAnsiTheme="minorHAnsi"/>
                <w:szCs w:val="20"/>
                <w:lang w:val="en-GB"/>
              </w:rPr>
              <w:t>2016</w:t>
            </w:r>
          </w:p>
        </w:tc>
      </w:tr>
      <w:tr w:rsidR="00F81745" w:rsidRPr="003269E3" w14:paraId="2CC170F2" w14:textId="6E48DB4F" w:rsidTr="00F81745">
        <w:trPr>
          <w:trHeight w:val="20"/>
        </w:trPr>
        <w:tc>
          <w:tcPr>
            <w:tcW w:w="1867" w:type="dxa"/>
            <w:vMerge/>
            <w:shd w:val="clear" w:color="auto" w:fill="auto"/>
            <w:noWrap/>
          </w:tcPr>
          <w:p w14:paraId="4249EB1A" w14:textId="77777777" w:rsidR="00F81745" w:rsidRPr="003269E3" w:rsidRDefault="00F81745" w:rsidP="003269E3">
            <w:pPr>
              <w:pStyle w:val="Tabletext"/>
              <w:rPr>
                <w:rFonts w:asciiTheme="minorHAnsi" w:hAnsiTheme="minorHAnsi"/>
                <w:szCs w:val="20"/>
                <w:lang w:val="en-GB"/>
              </w:rPr>
            </w:pPr>
          </w:p>
        </w:tc>
        <w:tc>
          <w:tcPr>
            <w:tcW w:w="3150" w:type="dxa"/>
            <w:shd w:val="clear" w:color="auto" w:fill="auto"/>
            <w:noWrap/>
          </w:tcPr>
          <w:p w14:paraId="28CD2C4C" w14:textId="16A8BF27" w:rsidR="00F81745" w:rsidRPr="003269E3" w:rsidRDefault="00F81745" w:rsidP="003269E3">
            <w:pPr>
              <w:rPr>
                <w:sz w:val="20"/>
                <w:szCs w:val="20"/>
                <w:lang w:val="en-GB"/>
              </w:rPr>
            </w:pPr>
            <w:r w:rsidRPr="003269E3">
              <w:rPr>
                <w:sz w:val="20"/>
                <w:szCs w:val="20"/>
                <w:lang w:val="en-GB"/>
              </w:rPr>
              <w:t xml:space="preserve"> Immunized against rotavirus</w:t>
            </w:r>
          </w:p>
        </w:tc>
        <w:tc>
          <w:tcPr>
            <w:tcW w:w="3443" w:type="dxa"/>
            <w:shd w:val="clear" w:color="auto" w:fill="auto"/>
            <w:noWrap/>
          </w:tcPr>
          <w:p w14:paraId="62293001" w14:textId="495865FF" w:rsidR="00F81745" w:rsidRPr="003C5E4B" w:rsidRDefault="00CA11C5" w:rsidP="003269E3">
            <w:pPr>
              <w:pStyle w:val="Tabletext"/>
              <w:rPr>
                <w:rFonts w:asciiTheme="minorHAnsi" w:hAnsiTheme="minorHAnsi"/>
                <w:szCs w:val="20"/>
                <w:lang w:val="en-GB"/>
              </w:rPr>
            </w:pPr>
            <w:r>
              <w:rPr>
                <w:rFonts w:asciiTheme="minorHAnsi" w:hAnsiTheme="minorHAnsi"/>
                <w:szCs w:val="20"/>
                <w:lang w:val="en-GB"/>
              </w:rPr>
              <w:t>World Health Organization/United Nations Children’s Fund estimates of national immunization coverage, 2016</w:t>
            </w:r>
          </w:p>
        </w:tc>
        <w:tc>
          <w:tcPr>
            <w:tcW w:w="1890" w:type="dxa"/>
          </w:tcPr>
          <w:p w14:paraId="7C125650" w14:textId="706BAA61" w:rsidR="00F81745" w:rsidRPr="003C5E4B" w:rsidRDefault="00775E6B" w:rsidP="00775E6B">
            <w:pPr>
              <w:pStyle w:val="Tabletext"/>
              <w:rPr>
                <w:rFonts w:asciiTheme="minorHAnsi" w:hAnsiTheme="minorHAnsi"/>
                <w:szCs w:val="20"/>
                <w:lang w:val="en-GB"/>
              </w:rPr>
            </w:pPr>
            <w:r>
              <w:rPr>
                <w:rFonts w:asciiTheme="minorHAnsi" w:hAnsiTheme="minorHAnsi"/>
                <w:szCs w:val="20"/>
                <w:lang w:val="en-GB"/>
              </w:rPr>
              <w:t>2016</w:t>
            </w:r>
          </w:p>
        </w:tc>
      </w:tr>
      <w:tr w:rsidR="00F81745" w:rsidRPr="003269E3" w14:paraId="52D54487" w14:textId="66863B90" w:rsidTr="00F81745">
        <w:trPr>
          <w:trHeight w:val="20"/>
        </w:trPr>
        <w:tc>
          <w:tcPr>
            <w:tcW w:w="1867" w:type="dxa"/>
            <w:vMerge/>
            <w:shd w:val="clear" w:color="auto" w:fill="auto"/>
            <w:noWrap/>
          </w:tcPr>
          <w:p w14:paraId="1416B94D" w14:textId="77777777" w:rsidR="00F81745" w:rsidRPr="003269E3" w:rsidRDefault="00F81745" w:rsidP="003269E3">
            <w:pPr>
              <w:pStyle w:val="Tabletext"/>
              <w:rPr>
                <w:rFonts w:asciiTheme="minorHAnsi" w:hAnsiTheme="minorHAnsi"/>
                <w:szCs w:val="20"/>
                <w:lang w:val="en-GB"/>
              </w:rPr>
            </w:pPr>
          </w:p>
        </w:tc>
        <w:tc>
          <w:tcPr>
            <w:tcW w:w="3150" w:type="dxa"/>
            <w:shd w:val="clear" w:color="auto" w:fill="auto"/>
            <w:noWrap/>
          </w:tcPr>
          <w:p w14:paraId="46CF7A17" w14:textId="36A67A36" w:rsidR="00F81745" w:rsidRPr="003269E3" w:rsidRDefault="00F81745" w:rsidP="003269E3">
            <w:pPr>
              <w:rPr>
                <w:sz w:val="20"/>
                <w:szCs w:val="20"/>
                <w:lang w:val="en-GB"/>
              </w:rPr>
            </w:pPr>
            <w:r w:rsidRPr="003269E3">
              <w:rPr>
                <w:sz w:val="20"/>
                <w:szCs w:val="20"/>
                <w:lang w:val="en-GB"/>
              </w:rPr>
              <w:t>Immunized against measles</w:t>
            </w:r>
          </w:p>
        </w:tc>
        <w:tc>
          <w:tcPr>
            <w:tcW w:w="3443" w:type="dxa"/>
            <w:shd w:val="clear" w:color="auto" w:fill="auto"/>
            <w:noWrap/>
          </w:tcPr>
          <w:p w14:paraId="208BAA43" w14:textId="46600758" w:rsidR="00F81745" w:rsidRPr="003C5E4B" w:rsidRDefault="00CA11C5" w:rsidP="003269E3">
            <w:pPr>
              <w:pStyle w:val="Tabletext"/>
              <w:rPr>
                <w:rFonts w:asciiTheme="minorHAnsi" w:hAnsiTheme="minorHAnsi"/>
                <w:szCs w:val="20"/>
                <w:lang w:val="en-GB"/>
              </w:rPr>
            </w:pPr>
            <w:r>
              <w:rPr>
                <w:rFonts w:asciiTheme="minorHAnsi" w:hAnsiTheme="minorHAnsi"/>
                <w:szCs w:val="20"/>
                <w:lang w:val="en-GB"/>
              </w:rPr>
              <w:t>World Health Organization/United Nations Children’s Fund estimates of national immunization coverage, 2016</w:t>
            </w:r>
          </w:p>
        </w:tc>
        <w:tc>
          <w:tcPr>
            <w:tcW w:w="1890" w:type="dxa"/>
          </w:tcPr>
          <w:p w14:paraId="46A7F0EF" w14:textId="6D742C7E" w:rsidR="00F81745" w:rsidRPr="003C5E4B" w:rsidRDefault="00775E6B" w:rsidP="003269E3">
            <w:pPr>
              <w:pStyle w:val="Tabletext"/>
              <w:rPr>
                <w:rFonts w:asciiTheme="minorHAnsi" w:hAnsiTheme="minorHAnsi"/>
                <w:szCs w:val="20"/>
                <w:lang w:val="en-GB"/>
              </w:rPr>
            </w:pPr>
            <w:r>
              <w:rPr>
                <w:rFonts w:asciiTheme="minorHAnsi" w:hAnsiTheme="minorHAnsi"/>
                <w:szCs w:val="20"/>
                <w:lang w:val="en-GB"/>
              </w:rPr>
              <w:t>2016</w:t>
            </w:r>
          </w:p>
        </w:tc>
      </w:tr>
      <w:tr w:rsidR="00F81745" w:rsidRPr="003269E3" w14:paraId="6B115620" w14:textId="33D2D0B3" w:rsidTr="00F81745">
        <w:trPr>
          <w:trHeight w:val="20"/>
        </w:trPr>
        <w:tc>
          <w:tcPr>
            <w:tcW w:w="1867" w:type="dxa"/>
            <w:shd w:val="clear" w:color="auto" w:fill="auto"/>
            <w:noWrap/>
          </w:tcPr>
          <w:p w14:paraId="5AB2D339" w14:textId="18BA4BDE" w:rsidR="00F81745" w:rsidRPr="003269E3" w:rsidRDefault="00F81745" w:rsidP="003269E3">
            <w:pPr>
              <w:pStyle w:val="Tabletext"/>
              <w:rPr>
                <w:rFonts w:asciiTheme="minorHAnsi" w:hAnsiTheme="minorHAnsi"/>
                <w:szCs w:val="20"/>
                <w:lang w:val="en-GB"/>
              </w:rPr>
            </w:pPr>
            <w:r w:rsidRPr="003269E3">
              <w:rPr>
                <w:rFonts w:asciiTheme="minorHAnsi" w:hAnsiTheme="minorHAnsi"/>
                <w:szCs w:val="20"/>
                <w:lang w:val="en-GB"/>
              </w:rPr>
              <w:t>Pneumonia treatment</w:t>
            </w:r>
          </w:p>
        </w:tc>
        <w:tc>
          <w:tcPr>
            <w:tcW w:w="3150" w:type="dxa"/>
            <w:shd w:val="clear" w:color="auto" w:fill="auto"/>
            <w:noWrap/>
          </w:tcPr>
          <w:p w14:paraId="195E05EE" w14:textId="77777777" w:rsidR="00F81745" w:rsidRPr="003269E3" w:rsidRDefault="00F81745" w:rsidP="006F34E6">
            <w:pPr>
              <w:rPr>
                <w:sz w:val="20"/>
                <w:szCs w:val="20"/>
                <w:lang w:val="en-GB"/>
              </w:rPr>
            </w:pPr>
            <w:r w:rsidRPr="003269E3">
              <w:rPr>
                <w:sz w:val="20"/>
                <w:szCs w:val="20"/>
                <w:lang w:val="en-GB"/>
              </w:rPr>
              <w:t>Children &lt;5 years with symptoms of pneumonia taken to appropriate health provider</w:t>
            </w:r>
          </w:p>
        </w:tc>
        <w:tc>
          <w:tcPr>
            <w:tcW w:w="3443" w:type="dxa"/>
            <w:shd w:val="clear" w:color="auto" w:fill="auto"/>
            <w:noWrap/>
          </w:tcPr>
          <w:p w14:paraId="4716353B" w14:textId="70542B79" w:rsidR="00F81745" w:rsidRPr="003C5E4B" w:rsidRDefault="00B943D6" w:rsidP="003269E3">
            <w:pPr>
              <w:pStyle w:val="Tabletext"/>
              <w:rPr>
                <w:rFonts w:asciiTheme="minorHAnsi" w:hAnsiTheme="minorHAnsi"/>
                <w:szCs w:val="20"/>
                <w:lang w:val="en-GB"/>
              </w:rPr>
            </w:pPr>
            <w:r>
              <w:rPr>
                <w:rFonts w:asciiTheme="minorHAnsi" w:hAnsiTheme="minorHAnsi"/>
                <w:szCs w:val="20"/>
                <w:lang w:val="en-GB"/>
              </w:rPr>
              <w:t>Malawi Demographic and Health Survey</w:t>
            </w:r>
          </w:p>
        </w:tc>
        <w:tc>
          <w:tcPr>
            <w:tcW w:w="1890" w:type="dxa"/>
          </w:tcPr>
          <w:p w14:paraId="399D2EA1" w14:textId="49F93D52" w:rsidR="00F81745" w:rsidRPr="003C5E4B" w:rsidRDefault="00B943D6" w:rsidP="003269E3">
            <w:pPr>
              <w:pStyle w:val="Tabletext"/>
              <w:rPr>
                <w:rFonts w:asciiTheme="minorHAnsi" w:hAnsiTheme="minorHAnsi"/>
                <w:szCs w:val="20"/>
                <w:lang w:val="en-GB"/>
              </w:rPr>
            </w:pPr>
            <w:r>
              <w:rPr>
                <w:rFonts w:asciiTheme="minorHAnsi" w:hAnsiTheme="minorHAnsi"/>
                <w:szCs w:val="20"/>
                <w:lang w:val="en-GB"/>
              </w:rPr>
              <w:t>2015-</w:t>
            </w:r>
            <w:r w:rsidR="00775E6B">
              <w:rPr>
                <w:rFonts w:asciiTheme="minorHAnsi" w:hAnsiTheme="minorHAnsi"/>
                <w:szCs w:val="20"/>
                <w:lang w:val="en-GB"/>
              </w:rPr>
              <w:t>2016</w:t>
            </w:r>
          </w:p>
        </w:tc>
      </w:tr>
      <w:tr w:rsidR="00F81745" w:rsidRPr="003269E3" w14:paraId="1062D4A3" w14:textId="5E12BAE4" w:rsidTr="00F81745">
        <w:trPr>
          <w:trHeight w:val="20"/>
        </w:trPr>
        <w:tc>
          <w:tcPr>
            <w:tcW w:w="1867" w:type="dxa"/>
            <w:vMerge w:val="restart"/>
            <w:shd w:val="clear" w:color="auto" w:fill="auto"/>
            <w:noWrap/>
          </w:tcPr>
          <w:p w14:paraId="1321F753" w14:textId="4149773B" w:rsidR="00F81745" w:rsidRPr="003269E3" w:rsidRDefault="00F81745" w:rsidP="003269E3">
            <w:pPr>
              <w:pStyle w:val="Tabletext"/>
              <w:rPr>
                <w:rFonts w:asciiTheme="minorHAnsi" w:hAnsiTheme="minorHAnsi"/>
                <w:szCs w:val="20"/>
                <w:lang w:val="en-GB"/>
              </w:rPr>
            </w:pPr>
            <w:r w:rsidRPr="003269E3">
              <w:rPr>
                <w:rFonts w:asciiTheme="minorHAnsi" w:hAnsiTheme="minorHAnsi"/>
                <w:szCs w:val="20"/>
                <w:lang w:val="en-GB"/>
              </w:rPr>
              <w:lastRenderedPageBreak/>
              <w:t>Diarrhoeal disease treatment</w:t>
            </w:r>
          </w:p>
        </w:tc>
        <w:tc>
          <w:tcPr>
            <w:tcW w:w="3150" w:type="dxa"/>
            <w:shd w:val="clear" w:color="auto" w:fill="auto"/>
            <w:noWrap/>
          </w:tcPr>
          <w:p w14:paraId="1919DBA2" w14:textId="3A6FFCAF" w:rsidR="00F81745" w:rsidRPr="003269E3" w:rsidRDefault="00F81745" w:rsidP="00585C13">
            <w:pPr>
              <w:rPr>
                <w:sz w:val="20"/>
                <w:szCs w:val="20"/>
                <w:lang w:val="en-GB"/>
              </w:rPr>
            </w:pPr>
            <w:r w:rsidRPr="003269E3">
              <w:rPr>
                <w:sz w:val="20"/>
                <w:szCs w:val="20"/>
                <w:lang w:val="en-GB"/>
              </w:rPr>
              <w:t>Children &lt;5 years with diarrhoea treated with oral rehydration salts</w:t>
            </w:r>
          </w:p>
        </w:tc>
        <w:tc>
          <w:tcPr>
            <w:tcW w:w="3443" w:type="dxa"/>
            <w:shd w:val="clear" w:color="auto" w:fill="auto"/>
            <w:noWrap/>
          </w:tcPr>
          <w:p w14:paraId="100B9D56" w14:textId="7D20EC36" w:rsidR="00F81745" w:rsidRPr="003C5E4B" w:rsidRDefault="00B943D6" w:rsidP="00585C13">
            <w:pPr>
              <w:pStyle w:val="Tabletext"/>
              <w:rPr>
                <w:rFonts w:asciiTheme="minorHAnsi" w:hAnsiTheme="minorHAnsi"/>
                <w:szCs w:val="20"/>
                <w:lang w:val="en-GB"/>
              </w:rPr>
            </w:pPr>
            <w:r>
              <w:rPr>
                <w:rFonts w:asciiTheme="minorHAnsi" w:hAnsiTheme="minorHAnsi"/>
                <w:szCs w:val="20"/>
                <w:lang w:val="en-GB"/>
              </w:rPr>
              <w:t>Malawi Demographic and Health Survey</w:t>
            </w:r>
          </w:p>
        </w:tc>
        <w:tc>
          <w:tcPr>
            <w:tcW w:w="1890" w:type="dxa"/>
          </w:tcPr>
          <w:p w14:paraId="0F98A5F5" w14:textId="79B23C4A" w:rsidR="00F81745" w:rsidRPr="003C5E4B" w:rsidRDefault="00B943D6" w:rsidP="00585C13">
            <w:pPr>
              <w:pStyle w:val="Tabletext"/>
              <w:rPr>
                <w:rFonts w:asciiTheme="minorHAnsi" w:hAnsiTheme="minorHAnsi"/>
                <w:szCs w:val="20"/>
                <w:lang w:val="en-GB"/>
              </w:rPr>
            </w:pPr>
            <w:r>
              <w:rPr>
                <w:rFonts w:asciiTheme="minorHAnsi" w:hAnsiTheme="minorHAnsi"/>
                <w:szCs w:val="20"/>
                <w:lang w:val="en-GB"/>
              </w:rPr>
              <w:t>2015-</w:t>
            </w:r>
            <w:r w:rsidR="00775E6B">
              <w:rPr>
                <w:rFonts w:asciiTheme="minorHAnsi" w:hAnsiTheme="minorHAnsi"/>
                <w:szCs w:val="20"/>
                <w:lang w:val="en-GB"/>
              </w:rPr>
              <w:t>2016</w:t>
            </w:r>
          </w:p>
        </w:tc>
      </w:tr>
      <w:tr w:rsidR="00F81745" w:rsidRPr="003269E3" w14:paraId="219F97A3" w14:textId="6E235568" w:rsidTr="00F81745">
        <w:trPr>
          <w:trHeight w:val="20"/>
        </w:trPr>
        <w:tc>
          <w:tcPr>
            <w:tcW w:w="1867" w:type="dxa"/>
            <w:vMerge/>
            <w:shd w:val="clear" w:color="auto" w:fill="auto"/>
            <w:noWrap/>
          </w:tcPr>
          <w:p w14:paraId="3A843061" w14:textId="77777777" w:rsidR="00F81745" w:rsidRPr="003269E3" w:rsidRDefault="00F81745" w:rsidP="006F34E6">
            <w:pPr>
              <w:pStyle w:val="Tabletext"/>
              <w:rPr>
                <w:rFonts w:asciiTheme="minorHAnsi" w:hAnsiTheme="minorHAnsi"/>
                <w:szCs w:val="20"/>
                <w:lang w:val="en-GB"/>
              </w:rPr>
            </w:pPr>
          </w:p>
        </w:tc>
        <w:tc>
          <w:tcPr>
            <w:tcW w:w="3150" w:type="dxa"/>
            <w:shd w:val="clear" w:color="auto" w:fill="auto"/>
            <w:noWrap/>
          </w:tcPr>
          <w:p w14:paraId="7C40D7CB" w14:textId="42EE2560" w:rsidR="00F81745" w:rsidRPr="003269E3" w:rsidRDefault="00F81745" w:rsidP="003269E3">
            <w:pPr>
              <w:rPr>
                <w:sz w:val="20"/>
                <w:szCs w:val="20"/>
                <w:lang w:val="en-GB"/>
              </w:rPr>
            </w:pPr>
            <w:r w:rsidRPr="003269E3">
              <w:rPr>
                <w:sz w:val="20"/>
                <w:szCs w:val="20"/>
                <w:lang w:val="en-GB"/>
              </w:rPr>
              <w:t>Children &lt;5 years with diarrhoea treated with oral rehydration salts and zinc</w:t>
            </w:r>
          </w:p>
        </w:tc>
        <w:tc>
          <w:tcPr>
            <w:tcW w:w="3443" w:type="dxa"/>
            <w:shd w:val="clear" w:color="auto" w:fill="auto"/>
            <w:noWrap/>
          </w:tcPr>
          <w:p w14:paraId="5EA38FCA" w14:textId="31EAECC4" w:rsidR="00F81745" w:rsidRPr="003C5E4B" w:rsidRDefault="00B943D6" w:rsidP="00585C13">
            <w:pPr>
              <w:pStyle w:val="Tabletext"/>
              <w:rPr>
                <w:rFonts w:asciiTheme="minorHAnsi" w:hAnsiTheme="minorHAnsi"/>
                <w:szCs w:val="20"/>
                <w:lang w:val="en-GB"/>
              </w:rPr>
            </w:pPr>
            <w:r>
              <w:rPr>
                <w:rFonts w:asciiTheme="minorHAnsi" w:hAnsiTheme="minorHAnsi"/>
                <w:szCs w:val="20"/>
                <w:lang w:val="en-GB"/>
              </w:rPr>
              <w:t>Malawi Demographic and Health Survey</w:t>
            </w:r>
          </w:p>
        </w:tc>
        <w:tc>
          <w:tcPr>
            <w:tcW w:w="1890" w:type="dxa"/>
          </w:tcPr>
          <w:p w14:paraId="5C9079D4" w14:textId="45BFEA5A" w:rsidR="00F81745" w:rsidRPr="003C5E4B" w:rsidRDefault="00B943D6" w:rsidP="00585C13">
            <w:pPr>
              <w:pStyle w:val="Tabletext"/>
              <w:rPr>
                <w:rFonts w:asciiTheme="minorHAnsi" w:hAnsiTheme="minorHAnsi"/>
                <w:szCs w:val="20"/>
                <w:lang w:val="en-GB"/>
              </w:rPr>
            </w:pPr>
            <w:r>
              <w:rPr>
                <w:rFonts w:asciiTheme="minorHAnsi" w:hAnsiTheme="minorHAnsi"/>
                <w:szCs w:val="20"/>
                <w:lang w:val="en-GB"/>
              </w:rPr>
              <w:t>2015-</w:t>
            </w:r>
            <w:r w:rsidR="00775E6B">
              <w:rPr>
                <w:rFonts w:asciiTheme="minorHAnsi" w:hAnsiTheme="minorHAnsi"/>
                <w:szCs w:val="20"/>
                <w:lang w:val="en-GB"/>
              </w:rPr>
              <w:t>2016</w:t>
            </w:r>
          </w:p>
        </w:tc>
      </w:tr>
      <w:tr w:rsidR="00F81745" w:rsidRPr="003269E3" w14:paraId="104029B8" w14:textId="2D9EAE61" w:rsidTr="00F81745">
        <w:trPr>
          <w:trHeight w:val="20"/>
        </w:trPr>
        <w:tc>
          <w:tcPr>
            <w:tcW w:w="1867" w:type="dxa"/>
            <w:vMerge w:val="restart"/>
            <w:shd w:val="clear" w:color="auto" w:fill="auto"/>
            <w:noWrap/>
          </w:tcPr>
          <w:p w14:paraId="0289182B" w14:textId="23D85CE9" w:rsidR="00F81745" w:rsidRPr="003269E3" w:rsidRDefault="00F81745" w:rsidP="00585C13">
            <w:pPr>
              <w:pStyle w:val="Tabletext"/>
              <w:rPr>
                <w:rFonts w:asciiTheme="minorHAnsi" w:hAnsiTheme="minorHAnsi"/>
                <w:szCs w:val="20"/>
                <w:lang w:val="en-GB"/>
              </w:rPr>
            </w:pPr>
            <w:r w:rsidRPr="003269E3">
              <w:rPr>
                <w:rFonts w:asciiTheme="minorHAnsi" w:hAnsiTheme="minorHAnsi"/>
                <w:szCs w:val="20"/>
                <w:lang w:val="en-GB"/>
              </w:rPr>
              <w:t xml:space="preserve">Malaria </w:t>
            </w:r>
            <w:r>
              <w:rPr>
                <w:rFonts w:asciiTheme="minorHAnsi" w:hAnsiTheme="minorHAnsi"/>
                <w:szCs w:val="20"/>
                <w:lang w:val="en-GB"/>
              </w:rPr>
              <w:t>p</w:t>
            </w:r>
            <w:r w:rsidRPr="003269E3">
              <w:rPr>
                <w:rFonts w:asciiTheme="minorHAnsi" w:hAnsiTheme="minorHAnsi"/>
                <w:szCs w:val="20"/>
                <w:lang w:val="en-GB"/>
              </w:rPr>
              <w:t xml:space="preserve">revention and </w:t>
            </w:r>
            <w:r>
              <w:rPr>
                <w:rFonts w:asciiTheme="minorHAnsi" w:hAnsiTheme="minorHAnsi"/>
                <w:szCs w:val="20"/>
                <w:lang w:val="en-GB"/>
              </w:rPr>
              <w:t>t</w:t>
            </w:r>
            <w:r w:rsidRPr="003269E3">
              <w:rPr>
                <w:rFonts w:asciiTheme="minorHAnsi" w:hAnsiTheme="minorHAnsi"/>
                <w:szCs w:val="20"/>
                <w:lang w:val="en-GB"/>
              </w:rPr>
              <w:t>reatment</w:t>
            </w:r>
          </w:p>
        </w:tc>
        <w:tc>
          <w:tcPr>
            <w:tcW w:w="3150" w:type="dxa"/>
            <w:shd w:val="clear" w:color="auto" w:fill="auto"/>
            <w:noWrap/>
          </w:tcPr>
          <w:p w14:paraId="6070D5D4" w14:textId="633C50F6" w:rsidR="00F81745" w:rsidRPr="003269E3" w:rsidRDefault="00F81745" w:rsidP="006F34E6">
            <w:pPr>
              <w:rPr>
                <w:sz w:val="20"/>
                <w:szCs w:val="20"/>
                <w:lang w:val="en-GB"/>
              </w:rPr>
            </w:pPr>
            <w:r w:rsidRPr="003269E3">
              <w:rPr>
                <w:sz w:val="20"/>
                <w:szCs w:val="20"/>
                <w:lang w:val="en-GB"/>
              </w:rPr>
              <w:t>Malaria diagnostics in children &lt;5 years</w:t>
            </w:r>
          </w:p>
        </w:tc>
        <w:tc>
          <w:tcPr>
            <w:tcW w:w="3443" w:type="dxa"/>
            <w:shd w:val="clear" w:color="auto" w:fill="auto"/>
            <w:noWrap/>
          </w:tcPr>
          <w:p w14:paraId="63C8064D" w14:textId="7408F2FA" w:rsidR="00F81745" w:rsidRPr="003C5E4B" w:rsidRDefault="00B943D6" w:rsidP="006F34E6">
            <w:pPr>
              <w:pStyle w:val="Tabletext"/>
              <w:rPr>
                <w:rFonts w:asciiTheme="minorHAnsi" w:hAnsiTheme="minorHAnsi"/>
                <w:szCs w:val="20"/>
                <w:lang w:val="en-GB"/>
              </w:rPr>
            </w:pPr>
            <w:r>
              <w:rPr>
                <w:rFonts w:asciiTheme="minorHAnsi" w:hAnsiTheme="minorHAnsi"/>
                <w:szCs w:val="20"/>
                <w:lang w:val="en-GB"/>
              </w:rPr>
              <w:t>Malawi Demographic and Health Survey</w:t>
            </w:r>
          </w:p>
        </w:tc>
        <w:tc>
          <w:tcPr>
            <w:tcW w:w="1890" w:type="dxa"/>
          </w:tcPr>
          <w:p w14:paraId="3B949C73" w14:textId="6E8E681E" w:rsidR="00F81745" w:rsidRPr="003C5E4B" w:rsidRDefault="00B943D6" w:rsidP="006F34E6">
            <w:pPr>
              <w:pStyle w:val="Tabletext"/>
              <w:rPr>
                <w:rFonts w:asciiTheme="minorHAnsi" w:hAnsiTheme="minorHAnsi"/>
                <w:szCs w:val="20"/>
                <w:lang w:val="en-GB"/>
              </w:rPr>
            </w:pPr>
            <w:r>
              <w:rPr>
                <w:rFonts w:asciiTheme="minorHAnsi" w:hAnsiTheme="minorHAnsi"/>
                <w:szCs w:val="20"/>
                <w:lang w:val="en-GB"/>
              </w:rPr>
              <w:t>2015-</w:t>
            </w:r>
            <w:r w:rsidR="00775E6B">
              <w:rPr>
                <w:rFonts w:asciiTheme="minorHAnsi" w:hAnsiTheme="minorHAnsi"/>
                <w:szCs w:val="20"/>
                <w:lang w:val="en-GB"/>
              </w:rPr>
              <w:t>2016</w:t>
            </w:r>
          </w:p>
        </w:tc>
      </w:tr>
      <w:tr w:rsidR="00F81745" w:rsidRPr="003269E3" w14:paraId="12F3462E" w14:textId="4F42C01E" w:rsidTr="00F81745">
        <w:trPr>
          <w:trHeight w:val="20"/>
        </w:trPr>
        <w:tc>
          <w:tcPr>
            <w:tcW w:w="1867" w:type="dxa"/>
            <w:vMerge/>
            <w:shd w:val="clear" w:color="auto" w:fill="auto"/>
            <w:noWrap/>
          </w:tcPr>
          <w:p w14:paraId="088D40C1" w14:textId="77777777" w:rsidR="00F81745" w:rsidRPr="003269E3" w:rsidRDefault="00F81745" w:rsidP="006F34E6">
            <w:pPr>
              <w:pStyle w:val="Tabletext"/>
              <w:rPr>
                <w:rFonts w:asciiTheme="minorHAnsi" w:hAnsiTheme="minorHAnsi"/>
                <w:szCs w:val="20"/>
                <w:lang w:val="en-GB"/>
              </w:rPr>
            </w:pPr>
          </w:p>
        </w:tc>
        <w:tc>
          <w:tcPr>
            <w:tcW w:w="3150" w:type="dxa"/>
            <w:shd w:val="clear" w:color="auto" w:fill="auto"/>
            <w:noWrap/>
          </w:tcPr>
          <w:p w14:paraId="2DF9D57A" w14:textId="49982EF8" w:rsidR="00F81745" w:rsidRPr="003269E3" w:rsidRDefault="00F81745" w:rsidP="00585C13">
            <w:pPr>
              <w:rPr>
                <w:sz w:val="20"/>
                <w:szCs w:val="20"/>
                <w:lang w:val="en-GB"/>
              </w:rPr>
            </w:pPr>
            <w:r w:rsidRPr="003269E3">
              <w:rPr>
                <w:sz w:val="20"/>
                <w:szCs w:val="20"/>
                <w:lang w:val="en-GB"/>
              </w:rPr>
              <w:t xml:space="preserve">Population sleeping under </w:t>
            </w:r>
            <w:r>
              <w:rPr>
                <w:sz w:val="20"/>
                <w:szCs w:val="20"/>
                <w:lang w:val="en-GB"/>
              </w:rPr>
              <w:t>insecticide-treated nets</w:t>
            </w:r>
            <w:r w:rsidRPr="003269E3">
              <w:rPr>
                <w:sz w:val="20"/>
                <w:szCs w:val="20"/>
                <w:lang w:val="en-GB"/>
              </w:rPr>
              <w:t xml:space="preserve"> or sleeping in a house sprayed by </w:t>
            </w:r>
            <w:r>
              <w:rPr>
                <w:sz w:val="20"/>
                <w:szCs w:val="20"/>
                <w:lang w:val="en-GB"/>
              </w:rPr>
              <w:t>indoor residual spraying</w:t>
            </w:r>
          </w:p>
        </w:tc>
        <w:tc>
          <w:tcPr>
            <w:tcW w:w="3443" w:type="dxa"/>
            <w:shd w:val="clear" w:color="auto" w:fill="auto"/>
            <w:noWrap/>
          </w:tcPr>
          <w:p w14:paraId="647F66FC" w14:textId="397E65D0" w:rsidR="00F81745" w:rsidRPr="003C5E4B" w:rsidRDefault="00B943D6" w:rsidP="003269E3">
            <w:pPr>
              <w:pStyle w:val="Tabletext"/>
              <w:rPr>
                <w:rFonts w:asciiTheme="minorHAnsi" w:hAnsiTheme="minorHAnsi"/>
                <w:szCs w:val="20"/>
                <w:lang w:val="en-GB"/>
              </w:rPr>
            </w:pPr>
            <w:r>
              <w:rPr>
                <w:rFonts w:asciiTheme="minorHAnsi" w:hAnsiTheme="minorHAnsi"/>
                <w:szCs w:val="20"/>
                <w:lang w:val="en-GB"/>
              </w:rPr>
              <w:t>Malawi Demographic and Health Survey</w:t>
            </w:r>
          </w:p>
        </w:tc>
        <w:tc>
          <w:tcPr>
            <w:tcW w:w="1890" w:type="dxa"/>
          </w:tcPr>
          <w:p w14:paraId="4ED11EA8" w14:textId="683D368A" w:rsidR="00F81745" w:rsidRPr="003C5E4B" w:rsidRDefault="00B943D6" w:rsidP="003269E3">
            <w:pPr>
              <w:pStyle w:val="Tabletext"/>
              <w:rPr>
                <w:rFonts w:asciiTheme="minorHAnsi" w:hAnsiTheme="minorHAnsi"/>
                <w:szCs w:val="20"/>
                <w:lang w:val="en-GB"/>
              </w:rPr>
            </w:pPr>
            <w:r>
              <w:rPr>
                <w:rFonts w:asciiTheme="minorHAnsi" w:hAnsiTheme="minorHAnsi"/>
                <w:szCs w:val="20"/>
                <w:lang w:val="en-GB"/>
              </w:rPr>
              <w:t>2015-</w:t>
            </w:r>
            <w:r w:rsidR="00775E6B">
              <w:rPr>
                <w:rFonts w:asciiTheme="minorHAnsi" w:hAnsiTheme="minorHAnsi"/>
                <w:szCs w:val="20"/>
                <w:lang w:val="en-GB"/>
              </w:rPr>
              <w:t>2016</w:t>
            </w:r>
          </w:p>
        </w:tc>
      </w:tr>
      <w:tr w:rsidR="00F81745" w:rsidRPr="003269E3" w14:paraId="58599BAE" w14:textId="4791F21D" w:rsidTr="00F81745">
        <w:trPr>
          <w:trHeight w:val="20"/>
        </w:trPr>
        <w:tc>
          <w:tcPr>
            <w:tcW w:w="1867" w:type="dxa"/>
            <w:vMerge/>
            <w:shd w:val="clear" w:color="auto" w:fill="auto"/>
            <w:noWrap/>
          </w:tcPr>
          <w:p w14:paraId="19D8072A" w14:textId="77777777" w:rsidR="00F81745" w:rsidRPr="003269E3" w:rsidRDefault="00F81745" w:rsidP="006F34E6">
            <w:pPr>
              <w:pStyle w:val="Tabletext"/>
              <w:rPr>
                <w:rFonts w:asciiTheme="minorHAnsi" w:hAnsiTheme="minorHAnsi"/>
                <w:szCs w:val="20"/>
                <w:lang w:val="en-GB"/>
              </w:rPr>
            </w:pPr>
          </w:p>
        </w:tc>
        <w:tc>
          <w:tcPr>
            <w:tcW w:w="3150" w:type="dxa"/>
            <w:shd w:val="clear" w:color="auto" w:fill="auto"/>
            <w:noWrap/>
          </w:tcPr>
          <w:p w14:paraId="0F978F6E" w14:textId="35D11750" w:rsidR="00F81745" w:rsidRPr="003269E3" w:rsidRDefault="00F81745" w:rsidP="00585C13">
            <w:pPr>
              <w:rPr>
                <w:sz w:val="20"/>
                <w:szCs w:val="20"/>
                <w:lang w:val="en-GB"/>
              </w:rPr>
            </w:pPr>
            <w:r w:rsidRPr="003269E3">
              <w:rPr>
                <w:sz w:val="20"/>
                <w:szCs w:val="20"/>
                <w:lang w:val="en-GB"/>
              </w:rPr>
              <w:t>Malaria prevention in children under-5</w:t>
            </w:r>
            <w:r>
              <w:rPr>
                <w:sz w:val="20"/>
                <w:szCs w:val="20"/>
                <w:lang w:val="en-GB"/>
              </w:rPr>
              <w:t>—</w:t>
            </w:r>
            <w:r w:rsidRPr="003269E3">
              <w:rPr>
                <w:sz w:val="20"/>
                <w:szCs w:val="20"/>
                <w:lang w:val="en-GB"/>
              </w:rPr>
              <w:t xml:space="preserve">sleeping under </w:t>
            </w:r>
            <w:r>
              <w:rPr>
                <w:sz w:val="20"/>
                <w:szCs w:val="20"/>
                <w:lang w:val="en-GB"/>
              </w:rPr>
              <w:t>insecticide-treated nets</w:t>
            </w:r>
          </w:p>
        </w:tc>
        <w:tc>
          <w:tcPr>
            <w:tcW w:w="3443" w:type="dxa"/>
            <w:shd w:val="clear" w:color="auto" w:fill="auto"/>
            <w:noWrap/>
          </w:tcPr>
          <w:p w14:paraId="44663924" w14:textId="515BCDF6" w:rsidR="00F81745" w:rsidRPr="003C5E4B" w:rsidRDefault="00B943D6" w:rsidP="006F34E6">
            <w:pPr>
              <w:pStyle w:val="Tabletext"/>
              <w:rPr>
                <w:rFonts w:asciiTheme="minorHAnsi" w:hAnsiTheme="minorHAnsi"/>
                <w:szCs w:val="20"/>
                <w:lang w:val="en-GB"/>
              </w:rPr>
            </w:pPr>
            <w:r>
              <w:rPr>
                <w:rFonts w:asciiTheme="minorHAnsi" w:hAnsiTheme="minorHAnsi"/>
                <w:szCs w:val="20"/>
                <w:lang w:val="en-GB"/>
              </w:rPr>
              <w:t>Malawi Demographic and Health Survey</w:t>
            </w:r>
          </w:p>
        </w:tc>
        <w:tc>
          <w:tcPr>
            <w:tcW w:w="1890" w:type="dxa"/>
          </w:tcPr>
          <w:p w14:paraId="45022FA1" w14:textId="0F623EB4" w:rsidR="00F81745" w:rsidRPr="003C5E4B" w:rsidRDefault="00B943D6" w:rsidP="006F34E6">
            <w:pPr>
              <w:pStyle w:val="Tabletext"/>
              <w:rPr>
                <w:rFonts w:asciiTheme="minorHAnsi" w:hAnsiTheme="minorHAnsi"/>
                <w:szCs w:val="20"/>
                <w:lang w:val="en-GB"/>
              </w:rPr>
            </w:pPr>
            <w:r>
              <w:rPr>
                <w:rFonts w:asciiTheme="minorHAnsi" w:hAnsiTheme="minorHAnsi"/>
                <w:szCs w:val="20"/>
                <w:lang w:val="en-GB"/>
              </w:rPr>
              <w:t>2015-</w:t>
            </w:r>
            <w:r w:rsidR="00DD6AFE">
              <w:rPr>
                <w:rFonts w:asciiTheme="minorHAnsi" w:hAnsiTheme="minorHAnsi"/>
                <w:szCs w:val="20"/>
                <w:lang w:val="en-GB"/>
              </w:rPr>
              <w:t>2016</w:t>
            </w:r>
          </w:p>
        </w:tc>
      </w:tr>
      <w:tr w:rsidR="003F08ED" w:rsidRPr="003269E3" w14:paraId="7C3CC83F" w14:textId="7FEA1F4E" w:rsidTr="00F81745">
        <w:trPr>
          <w:trHeight w:val="20"/>
        </w:trPr>
        <w:tc>
          <w:tcPr>
            <w:tcW w:w="1867" w:type="dxa"/>
            <w:vMerge w:val="restart"/>
            <w:shd w:val="clear" w:color="auto" w:fill="auto"/>
            <w:noWrap/>
          </w:tcPr>
          <w:p w14:paraId="00B6553B" w14:textId="77777777" w:rsidR="003F08ED" w:rsidRPr="003269E3" w:rsidRDefault="003F08ED" w:rsidP="003F08ED">
            <w:pPr>
              <w:pStyle w:val="Tabletext"/>
              <w:rPr>
                <w:rFonts w:asciiTheme="minorHAnsi" w:hAnsiTheme="minorHAnsi"/>
                <w:szCs w:val="20"/>
                <w:lang w:val="en-GB"/>
              </w:rPr>
            </w:pPr>
            <w:r w:rsidRPr="003269E3">
              <w:rPr>
                <w:rFonts w:asciiTheme="minorHAnsi" w:hAnsiTheme="minorHAnsi"/>
                <w:szCs w:val="20"/>
                <w:lang w:val="en-GB"/>
              </w:rPr>
              <w:t>Environmental</w:t>
            </w:r>
          </w:p>
        </w:tc>
        <w:tc>
          <w:tcPr>
            <w:tcW w:w="3150" w:type="dxa"/>
            <w:shd w:val="clear" w:color="auto" w:fill="auto"/>
            <w:noWrap/>
          </w:tcPr>
          <w:p w14:paraId="6DF064F0" w14:textId="039BFFA0" w:rsidR="003F08ED" w:rsidRPr="003269E3" w:rsidRDefault="003F08ED" w:rsidP="003F08ED">
            <w:pPr>
              <w:rPr>
                <w:sz w:val="20"/>
                <w:szCs w:val="20"/>
                <w:lang w:val="en-GB"/>
              </w:rPr>
            </w:pPr>
            <w:r w:rsidRPr="003269E3">
              <w:rPr>
                <w:sz w:val="20"/>
                <w:szCs w:val="20"/>
                <w:lang w:val="en-GB"/>
              </w:rPr>
              <w:t xml:space="preserve">Population using basic drinking-water services </w:t>
            </w:r>
          </w:p>
        </w:tc>
        <w:tc>
          <w:tcPr>
            <w:tcW w:w="3443" w:type="dxa"/>
            <w:shd w:val="clear" w:color="auto" w:fill="auto"/>
            <w:noWrap/>
          </w:tcPr>
          <w:p w14:paraId="3A5D4758" w14:textId="4F090683" w:rsidR="003F08ED" w:rsidRPr="003C5E4B" w:rsidRDefault="003F08ED" w:rsidP="003F08ED">
            <w:pPr>
              <w:pStyle w:val="Tabletext"/>
              <w:rPr>
                <w:rFonts w:asciiTheme="minorHAnsi" w:hAnsiTheme="minorHAnsi"/>
                <w:szCs w:val="20"/>
                <w:lang w:val="en-GB"/>
              </w:rPr>
            </w:pPr>
            <w:r w:rsidRPr="000F722E">
              <w:t>WHO/UNICEF JMP for water supply, sanitation and hygiene</w:t>
            </w:r>
          </w:p>
        </w:tc>
        <w:tc>
          <w:tcPr>
            <w:tcW w:w="1890" w:type="dxa"/>
          </w:tcPr>
          <w:p w14:paraId="53C00226" w14:textId="234262BA" w:rsidR="003F08ED" w:rsidRPr="003C5E4B" w:rsidRDefault="003F08ED" w:rsidP="003F08ED">
            <w:pPr>
              <w:pStyle w:val="Tabletext"/>
              <w:rPr>
                <w:rFonts w:asciiTheme="minorHAnsi" w:hAnsiTheme="minorHAnsi"/>
                <w:szCs w:val="20"/>
                <w:lang w:val="en-GB"/>
              </w:rPr>
            </w:pPr>
            <w:r>
              <w:rPr>
                <w:rFonts w:asciiTheme="minorHAnsi" w:hAnsiTheme="minorHAnsi"/>
                <w:szCs w:val="20"/>
                <w:lang w:val="en-GB"/>
              </w:rPr>
              <w:t>2015</w:t>
            </w:r>
          </w:p>
        </w:tc>
      </w:tr>
      <w:tr w:rsidR="003F08ED" w:rsidRPr="003269E3" w14:paraId="576966E7" w14:textId="081F4D97" w:rsidTr="00F81745">
        <w:trPr>
          <w:trHeight w:val="20"/>
        </w:trPr>
        <w:tc>
          <w:tcPr>
            <w:tcW w:w="1867" w:type="dxa"/>
            <w:vMerge/>
            <w:shd w:val="clear" w:color="auto" w:fill="auto"/>
            <w:noWrap/>
          </w:tcPr>
          <w:p w14:paraId="42DB06A8" w14:textId="77777777" w:rsidR="003F08ED" w:rsidRPr="003269E3" w:rsidRDefault="003F08ED" w:rsidP="003F08ED">
            <w:pPr>
              <w:pStyle w:val="Tabletext"/>
              <w:rPr>
                <w:rFonts w:asciiTheme="minorHAnsi" w:hAnsiTheme="minorHAnsi"/>
                <w:szCs w:val="20"/>
                <w:lang w:val="en-GB"/>
              </w:rPr>
            </w:pPr>
          </w:p>
        </w:tc>
        <w:tc>
          <w:tcPr>
            <w:tcW w:w="3150" w:type="dxa"/>
            <w:shd w:val="clear" w:color="auto" w:fill="auto"/>
            <w:noWrap/>
          </w:tcPr>
          <w:p w14:paraId="574715B8" w14:textId="77777777" w:rsidR="003F08ED" w:rsidRPr="003269E3" w:rsidRDefault="003F08ED" w:rsidP="003F08ED">
            <w:pPr>
              <w:rPr>
                <w:sz w:val="20"/>
                <w:szCs w:val="20"/>
                <w:lang w:val="en-GB"/>
              </w:rPr>
            </w:pPr>
            <w:r w:rsidRPr="003269E3">
              <w:rPr>
                <w:sz w:val="20"/>
                <w:szCs w:val="20"/>
                <w:lang w:val="en-GB"/>
              </w:rPr>
              <w:t>Population using basic sanitation services</w:t>
            </w:r>
            <w:r w:rsidRPr="003269E3" w:rsidDel="00732DDF">
              <w:rPr>
                <w:sz w:val="20"/>
                <w:szCs w:val="20"/>
                <w:lang w:val="en-GB"/>
              </w:rPr>
              <w:t xml:space="preserve"> </w:t>
            </w:r>
          </w:p>
          <w:p w14:paraId="679B38EA" w14:textId="1DAABCEE" w:rsidR="003F08ED" w:rsidRPr="003269E3" w:rsidRDefault="003F08ED" w:rsidP="003F08ED">
            <w:pPr>
              <w:rPr>
                <w:sz w:val="20"/>
                <w:szCs w:val="20"/>
                <w:lang w:val="en-GB"/>
              </w:rPr>
            </w:pPr>
          </w:p>
        </w:tc>
        <w:tc>
          <w:tcPr>
            <w:tcW w:w="3443" w:type="dxa"/>
            <w:shd w:val="clear" w:color="auto" w:fill="auto"/>
            <w:noWrap/>
          </w:tcPr>
          <w:p w14:paraId="48E359B3" w14:textId="7BAC7BBD" w:rsidR="003F08ED" w:rsidRPr="003C5E4B" w:rsidRDefault="003F08ED" w:rsidP="003F08ED">
            <w:pPr>
              <w:pStyle w:val="Tabletext"/>
              <w:rPr>
                <w:rFonts w:asciiTheme="minorHAnsi" w:hAnsiTheme="minorHAnsi"/>
                <w:szCs w:val="20"/>
                <w:lang w:val="en-GB"/>
              </w:rPr>
            </w:pPr>
            <w:r w:rsidRPr="000F722E">
              <w:t>WHO/UNICEF JMP for water supply, sanitation and hygiene</w:t>
            </w:r>
          </w:p>
        </w:tc>
        <w:tc>
          <w:tcPr>
            <w:tcW w:w="1890" w:type="dxa"/>
          </w:tcPr>
          <w:p w14:paraId="33F04EE8" w14:textId="3920DAC5" w:rsidR="003F08ED" w:rsidRPr="003C5E4B" w:rsidRDefault="003F08ED" w:rsidP="003F08ED">
            <w:pPr>
              <w:pStyle w:val="Tabletext"/>
              <w:rPr>
                <w:rFonts w:asciiTheme="minorHAnsi" w:hAnsiTheme="minorHAnsi"/>
                <w:szCs w:val="20"/>
                <w:lang w:val="en-GB"/>
              </w:rPr>
            </w:pPr>
            <w:r>
              <w:rPr>
                <w:rFonts w:asciiTheme="minorHAnsi" w:hAnsiTheme="minorHAnsi"/>
                <w:szCs w:val="20"/>
                <w:lang w:val="en-GB"/>
              </w:rPr>
              <w:t>2015</w:t>
            </w:r>
          </w:p>
        </w:tc>
      </w:tr>
      <w:tr w:rsidR="003F08ED" w:rsidRPr="003269E3" w14:paraId="131BE1E8" w14:textId="250FE4D6" w:rsidTr="00F81745">
        <w:trPr>
          <w:trHeight w:val="20"/>
        </w:trPr>
        <w:tc>
          <w:tcPr>
            <w:tcW w:w="1867" w:type="dxa"/>
            <w:vMerge/>
            <w:shd w:val="clear" w:color="auto" w:fill="auto"/>
            <w:noWrap/>
          </w:tcPr>
          <w:p w14:paraId="019D9FB0" w14:textId="77777777" w:rsidR="003F08ED" w:rsidRPr="003269E3" w:rsidRDefault="003F08ED" w:rsidP="003F08ED">
            <w:pPr>
              <w:pStyle w:val="Tabletext"/>
              <w:rPr>
                <w:rFonts w:asciiTheme="minorHAnsi" w:hAnsiTheme="minorHAnsi"/>
                <w:szCs w:val="20"/>
                <w:lang w:val="en-GB"/>
              </w:rPr>
            </w:pPr>
          </w:p>
        </w:tc>
        <w:tc>
          <w:tcPr>
            <w:tcW w:w="3150" w:type="dxa"/>
            <w:shd w:val="clear" w:color="auto" w:fill="auto"/>
            <w:noWrap/>
          </w:tcPr>
          <w:p w14:paraId="1703C868" w14:textId="3203EDBE" w:rsidR="003F08ED" w:rsidRPr="003269E3" w:rsidRDefault="003F08ED" w:rsidP="003F08ED">
            <w:pPr>
              <w:rPr>
                <w:sz w:val="20"/>
                <w:szCs w:val="20"/>
                <w:lang w:val="en-GB"/>
              </w:rPr>
            </w:pPr>
            <w:r w:rsidRPr="003269E3">
              <w:rPr>
                <w:sz w:val="20"/>
                <w:szCs w:val="20"/>
                <w:lang w:val="en-GB"/>
              </w:rPr>
              <w:t xml:space="preserve">Population with hand washing facilities with soap and water at home </w:t>
            </w:r>
          </w:p>
        </w:tc>
        <w:tc>
          <w:tcPr>
            <w:tcW w:w="3443" w:type="dxa"/>
            <w:shd w:val="clear" w:color="auto" w:fill="auto"/>
            <w:noWrap/>
          </w:tcPr>
          <w:p w14:paraId="072BEA5E" w14:textId="5172EECA" w:rsidR="003F08ED" w:rsidRPr="003C5E4B" w:rsidRDefault="003F08ED" w:rsidP="003F08ED">
            <w:pPr>
              <w:pStyle w:val="Tabletext"/>
              <w:rPr>
                <w:rFonts w:asciiTheme="minorHAnsi" w:hAnsiTheme="minorHAnsi"/>
                <w:szCs w:val="20"/>
                <w:lang w:val="en-GB"/>
              </w:rPr>
            </w:pPr>
            <w:r w:rsidRPr="000F722E">
              <w:t>WHO/UNICEF JMP for water supply, sanitation and hygiene</w:t>
            </w:r>
          </w:p>
        </w:tc>
        <w:tc>
          <w:tcPr>
            <w:tcW w:w="1890" w:type="dxa"/>
          </w:tcPr>
          <w:p w14:paraId="6DCAB550" w14:textId="513A5645" w:rsidR="003F08ED" w:rsidRPr="003C5E4B" w:rsidRDefault="003F08ED" w:rsidP="003F08ED">
            <w:pPr>
              <w:pStyle w:val="Tabletext"/>
              <w:rPr>
                <w:rFonts w:asciiTheme="minorHAnsi" w:hAnsiTheme="minorHAnsi"/>
                <w:szCs w:val="20"/>
                <w:lang w:val="en-GB"/>
              </w:rPr>
            </w:pPr>
            <w:r>
              <w:rPr>
                <w:rFonts w:asciiTheme="minorHAnsi" w:hAnsiTheme="minorHAnsi"/>
                <w:szCs w:val="20"/>
                <w:lang w:val="en-GB"/>
              </w:rPr>
              <w:t>2015</w:t>
            </w:r>
          </w:p>
        </w:tc>
      </w:tr>
      <w:tr w:rsidR="00F81745" w:rsidRPr="003269E3" w14:paraId="099DD44B" w14:textId="149ABA85" w:rsidTr="00F81745">
        <w:trPr>
          <w:trHeight w:val="20"/>
        </w:trPr>
        <w:tc>
          <w:tcPr>
            <w:tcW w:w="1867" w:type="dxa"/>
            <w:vMerge w:val="restart"/>
            <w:shd w:val="clear" w:color="auto" w:fill="auto"/>
            <w:noWrap/>
          </w:tcPr>
          <w:p w14:paraId="2FB62D7E" w14:textId="77777777" w:rsidR="00F81745" w:rsidRPr="003269E3" w:rsidRDefault="00F81745" w:rsidP="006F34E6">
            <w:pPr>
              <w:pStyle w:val="Tabletext"/>
              <w:rPr>
                <w:rFonts w:asciiTheme="minorHAnsi" w:hAnsiTheme="minorHAnsi"/>
                <w:szCs w:val="20"/>
                <w:lang w:val="en-GB"/>
              </w:rPr>
            </w:pPr>
            <w:r w:rsidRPr="003269E3">
              <w:rPr>
                <w:rFonts w:asciiTheme="minorHAnsi" w:hAnsiTheme="minorHAnsi"/>
                <w:szCs w:val="20"/>
                <w:lang w:val="en-GB"/>
              </w:rPr>
              <w:t>Equity</w:t>
            </w:r>
          </w:p>
        </w:tc>
        <w:tc>
          <w:tcPr>
            <w:tcW w:w="3150" w:type="dxa"/>
            <w:shd w:val="clear" w:color="auto" w:fill="auto"/>
            <w:noWrap/>
          </w:tcPr>
          <w:p w14:paraId="7AFBF4B1" w14:textId="77777777" w:rsidR="00F81745" w:rsidRPr="003269E3" w:rsidRDefault="00F81745" w:rsidP="006F34E6">
            <w:pPr>
              <w:pStyle w:val="Tabletext"/>
              <w:rPr>
                <w:rFonts w:asciiTheme="minorHAnsi" w:hAnsiTheme="minorHAnsi"/>
                <w:szCs w:val="20"/>
                <w:lang w:val="en-GB"/>
              </w:rPr>
            </w:pPr>
            <w:r w:rsidRPr="003269E3">
              <w:rPr>
                <w:rFonts w:asciiTheme="minorHAnsi" w:hAnsiTheme="minorHAnsi"/>
                <w:szCs w:val="20"/>
                <w:lang w:val="en-GB"/>
              </w:rPr>
              <w:t>Demand for family planning satisfied with modern methods</w:t>
            </w:r>
          </w:p>
        </w:tc>
        <w:tc>
          <w:tcPr>
            <w:tcW w:w="3443" w:type="dxa"/>
            <w:shd w:val="clear" w:color="auto" w:fill="auto"/>
            <w:noWrap/>
          </w:tcPr>
          <w:p w14:paraId="2EE713CD" w14:textId="3878B24C" w:rsidR="00F81745" w:rsidRPr="003C5E4B" w:rsidRDefault="00B943D6" w:rsidP="002F224F">
            <w:pPr>
              <w:pStyle w:val="Tabletext"/>
              <w:rPr>
                <w:rFonts w:asciiTheme="minorHAnsi" w:hAnsiTheme="minorHAnsi"/>
                <w:szCs w:val="20"/>
                <w:lang w:val="en-GB"/>
              </w:rPr>
            </w:pPr>
            <w:r>
              <w:rPr>
                <w:rFonts w:asciiTheme="minorHAnsi" w:hAnsiTheme="minorHAnsi"/>
                <w:szCs w:val="20"/>
                <w:lang w:val="en-GB"/>
              </w:rPr>
              <w:t>Malawi Demographic and Health Survey</w:t>
            </w:r>
          </w:p>
        </w:tc>
        <w:tc>
          <w:tcPr>
            <w:tcW w:w="1890" w:type="dxa"/>
          </w:tcPr>
          <w:p w14:paraId="0EF24EEB" w14:textId="126098DB" w:rsidR="00F81745" w:rsidRPr="003C5E4B" w:rsidRDefault="00541752" w:rsidP="002F224F">
            <w:pPr>
              <w:pStyle w:val="Tabletext"/>
              <w:rPr>
                <w:rFonts w:asciiTheme="minorHAnsi" w:hAnsiTheme="minorHAnsi"/>
                <w:szCs w:val="20"/>
                <w:lang w:val="en-GB"/>
              </w:rPr>
            </w:pPr>
            <w:r>
              <w:rPr>
                <w:rFonts w:asciiTheme="minorHAnsi" w:hAnsiTheme="minorHAnsi"/>
                <w:szCs w:val="20"/>
                <w:lang w:val="en-GB"/>
              </w:rPr>
              <w:t>2015</w:t>
            </w:r>
            <w:r w:rsidR="00B943D6">
              <w:rPr>
                <w:rFonts w:asciiTheme="minorHAnsi" w:hAnsiTheme="minorHAnsi"/>
                <w:szCs w:val="20"/>
                <w:lang w:val="en-GB"/>
              </w:rPr>
              <w:t>-2016</w:t>
            </w:r>
          </w:p>
        </w:tc>
      </w:tr>
      <w:tr w:rsidR="00541752" w:rsidRPr="003269E3" w14:paraId="28387C07" w14:textId="00CA559B" w:rsidTr="00F81745">
        <w:trPr>
          <w:trHeight w:val="20"/>
        </w:trPr>
        <w:tc>
          <w:tcPr>
            <w:tcW w:w="1867" w:type="dxa"/>
            <w:vMerge/>
            <w:shd w:val="clear" w:color="auto" w:fill="auto"/>
            <w:noWrap/>
          </w:tcPr>
          <w:p w14:paraId="06E5EAD6" w14:textId="77777777" w:rsidR="00541752" w:rsidRPr="003269E3" w:rsidRDefault="00541752" w:rsidP="006F34E6">
            <w:pPr>
              <w:pStyle w:val="Tabletext"/>
              <w:rPr>
                <w:rFonts w:asciiTheme="minorHAnsi" w:hAnsiTheme="minorHAnsi"/>
                <w:szCs w:val="20"/>
                <w:lang w:val="en-GB"/>
              </w:rPr>
            </w:pPr>
          </w:p>
        </w:tc>
        <w:tc>
          <w:tcPr>
            <w:tcW w:w="3150" w:type="dxa"/>
            <w:shd w:val="clear" w:color="auto" w:fill="auto"/>
            <w:noWrap/>
          </w:tcPr>
          <w:p w14:paraId="3D6EBFF3" w14:textId="77777777" w:rsidR="00541752" w:rsidRPr="003269E3" w:rsidRDefault="00541752" w:rsidP="006F34E6">
            <w:pPr>
              <w:pStyle w:val="Tabletext"/>
              <w:rPr>
                <w:rFonts w:asciiTheme="minorHAnsi" w:hAnsiTheme="minorHAnsi"/>
                <w:szCs w:val="20"/>
                <w:lang w:val="en-GB"/>
              </w:rPr>
            </w:pPr>
            <w:r w:rsidRPr="003269E3">
              <w:rPr>
                <w:rFonts w:asciiTheme="minorHAnsi" w:hAnsiTheme="minorHAnsi"/>
                <w:szCs w:val="20"/>
                <w:lang w:val="en-GB"/>
              </w:rPr>
              <w:t>Neonatal tetanus protection</w:t>
            </w:r>
          </w:p>
        </w:tc>
        <w:tc>
          <w:tcPr>
            <w:tcW w:w="3443" w:type="dxa"/>
            <w:shd w:val="clear" w:color="auto" w:fill="auto"/>
            <w:noWrap/>
          </w:tcPr>
          <w:p w14:paraId="5CC6AD8F" w14:textId="4BB21DC0" w:rsidR="00541752" w:rsidRPr="003C5E4B" w:rsidRDefault="00B943D6" w:rsidP="00585C13">
            <w:pPr>
              <w:pStyle w:val="Tabletext"/>
              <w:rPr>
                <w:rFonts w:asciiTheme="minorHAnsi" w:hAnsiTheme="minorHAnsi"/>
                <w:szCs w:val="20"/>
                <w:lang w:val="en-GB"/>
              </w:rPr>
            </w:pPr>
            <w:r>
              <w:rPr>
                <w:rFonts w:asciiTheme="minorHAnsi" w:hAnsiTheme="minorHAnsi"/>
                <w:szCs w:val="20"/>
                <w:lang w:val="en-GB"/>
              </w:rPr>
              <w:t>Malawi Demographic and Health Survey</w:t>
            </w:r>
          </w:p>
        </w:tc>
        <w:tc>
          <w:tcPr>
            <w:tcW w:w="1890" w:type="dxa"/>
          </w:tcPr>
          <w:p w14:paraId="6D42D2AE" w14:textId="1ED4CEB8" w:rsidR="00541752" w:rsidRPr="003C5E4B" w:rsidRDefault="00541752" w:rsidP="00585C13">
            <w:pPr>
              <w:pStyle w:val="Tabletext"/>
              <w:rPr>
                <w:rFonts w:asciiTheme="minorHAnsi" w:hAnsiTheme="minorHAnsi"/>
                <w:szCs w:val="20"/>
                <w:lang w:val="en-GB"/>
              </w:rPr>
            </w:pPr>
            <w:r>
              <w:rPr>
                <w:rFonts w:asciiTheme="minorHAnsi" w:hAnsiTheme="minorHAnsi"/>
                <w:szCs w:val="20"/>
                <w:lang w:val="en-GB"/>
              </w:rPr>
              <w:t>2015</w:t>
            </w:r>
            <w:r w:rsidR="00B943D6">
              <w:rPr>
                <w:rFonts w:asciiTheme="minorHAnsi" w:hAnsiTheme="minorHAnsi"/>
                <w:szCs w:val="20"/>
                <w:lang w:val="en-GB"/>
              </w:rPr>
              <w:t>-2016</w:t>
            </w:r>
          </w:p>
        </w:tc>
      </w:tr>
      <w:tr w:rsidR="00541752" w:rsidRPr="003269E3" w14:paraId="1619EC7C" w14:textId="37993FF8" w:rsidTr="00F81745">
        <w:trPr>
          <w:trHeight w:val="20"/>
        </w:trPr>
        <w:tc>
          <w:tcPr>
            <w:tcW w:w="1867" w:type="dxa"/>
            <w:vMerge/>
            <w:shd w:val="clear" w:color="auto" w:fill="auto"/>
            <w:noWrap/>
          </w:tcPr>
          <w:p w14:paraId="5E0769D3" w14:textId="77777777" w:rsidR="00541752" w:rsidRPr="003269E3" w:rsidRDefault="00541752" w:rsidP="006F34E6">
            <w:pPr>
              <w:pStyle w:val="Tabletext"/>
              <w:rPr>
                <w:rFonts w:asciiTheme="minorHAnsi" w:hAnsiTheme="minorHAnsi"/>
                <w:szCs w:val="20"/>
                <w:lang w:val="en-GB"/>
              </w:rPr>
            </w:pPr>
          </w:p>
        </w:tc>
        <w:tc>
          <w:tcPr>
            <w:tcW w:w="3150" w:type="dxa"/>
            <w:shd w:val="clear" w:color="auto" w:fill="auto"/>
            <w:noWrap/>
          </w:tcPr>
          <w:p w14:paraId="5D73AE46" w14:textId="493FBA74" w:rsidR="00541752" w:rsidRPr="003269E3" w:rsidRDefault="00541752" w:rsidP="00585C13">
            <w:pPr>
              <w:pStyle w:val="Tabletext"/>
              <w:rPr>
                <w:rFonts w:asciiTheme="minorHAnsi" w:hAnsiTheme="minorHAnsi"/>
                <w:szCs w:val="20"/>
                <w:lang w:val="en-GB"/>
              </w:rPr>
            </w:pPr>
            <w:r w:rsidRPr="003269E3">
              <w:rPr>
                <w:rFonts w:asciiTheme="minorHAnsi" w:hAnsiTheme="minorHAnsi"/>
                <w:szCs w:val="20"/>
                <w:lang w:val="en-GB"/>
              </w:rPr>
              <w:t>Antenatal care (</w:t>
            </w:r>
            <w:r>
              <w:rPr>
                <w:rFonts w:asciiTheme="minorHAnsi" w:hAnsiTheme="minorHAnsi"/>
                <w:szCs w:val="20"/>
                <w:lang w:val="en-GB"/>
              </w:rPr>
              <w:t>four</w:t>
            </w:r>
            <w:r w:rsidRPr="003269E3">
              <w:rPr>
                <w:rFonts w:asciiTheme="minorHAnsi" w:hAnsiTheme="minorHAnsi"/>
                <w:szCs w:val="20"/>
                <w:lang w:val="en-GB"/>
              </w:rPr>
              <w:t xml:space="preserve"> or more visits)</w:t>
            </w:r>
          </w:p>
        </w:tc>
        <w:tc>
          <w:tcPr>
            <w:tcW w:w="3443" w:type="dxa"/>
            <w:shd w:val="clear" w:color="auto" w:fill="auto"/>
            <w:noWrap/>
          </w:tcPr>
          <w:p w14:paraId="39F19F7A" w14:textId="3A5FC089" w:rsidR="00541752" w:rsidRPr="003C5E4B" w:rsidRDefault="00B943D6" w:rsidP="00585C13">
            <w:pPr>
              <w:pStyle w:val="Tabletext"/>
              <w:rPr>
                <w:rFonts w:asciiTheme="minorHAnsi" w:hAnsiTheme="minorHAnsi"/>
                <w:szCs w:val="20"/>
                <w:lang w:val="en-GB"/>
              </w:rPr>
            </w:pPr>
            <w:r>
              <w:rPr>
                <w:rFonts w:asciiTheme="minorHAnsi" w:hAnsiTheme="minorHAnsi"/>
                <w:szCs w:val="20"/>
                <w:lang w:val="en-GB"/>
              </w:rPr>
              <w:t>Malawi Demographic and Health Survey</w:t>
            </w:r>
          </w:p>
        </w:tc>
        <w:tc>
          <w:tcPr>
            <w:tcW w:w="1890" w:type="dxa"/>
          </w:tcPr>
          <w:p w14:paraId="0D37DB8C" w14:textId="650B356B" w:rsidR="00541752" w:rsidRPr="003C5E4B" w:rsidRDefault="00541752" w:rsidP="00585C13">
            <w:pPr>
              <w:pStyle w:val="Tabletext"/>
              <w:rPr>
                <w:rFonts w:asciiTheme="minorHAnsi" w:hAnsiTheme="minorHAnsi"/>
                <w:szCs w:val="20"/>
                <w:lang w:val="en-GB"/>
              </w:rPr>
            </w:pPr>
            <w:r>
              <w:rPr>
                <w:rFonts w:asciiTheme="minorHAnsi" w:hAnsiTheme="minorHAnsi"/>
                <w:szCs w:val="20"/>
                <w:lang w:val="en-GB"/>
              </w:rPr>
              <w:t>2015</w:t>
            </w:r>
            <w:r w:rsidR="00B943D6">
              <w:rPr>
                <w:rFonts w:asciiTheme="minorHAnsi" w:hAnsiTheme="minorHAnsi"/>
                <w:szCs w:val="20"/>
                <w:lang w:val="en-GB"/>
              </w:rPr>
              <w:t>-2016</w:t>
            </w:r>
          </w:p>
        </w:tc>
      </w:tr>
      <w:tr w:rsidR="00541752" w:rsidRPr="003269E3" w14:paraId="58123C41" w14:textId="32EE4428" w:rsidTr="00F81745">
        <w:trPr>
          <w:trHeight w:val="20"/>
        </w:trPr>
        <w:tc>
          <w:tcPr>
            <w:tcW w:w="1867" w:type="dxa"/>
            <w:vMerge/>
            <w:shd w:val="clear" w:color="auto" w:fill="auto"/>
            <w:noWrap/>
          </w:tcPr>
          <w:p w14:paraId="19FAE0A0" w14:textId="77777777" w:rsidR="00541752" w:rsidRPr="003269E3" w:rsidRDefault="00541752" w:rsidP="006F34E6">
            <w:pPr>
              <w:pStyle w:val="Tabletext"/>
              <w:rPr>
                <w:rFonts w:asciiTheme="minorHAnsi" w:hAnsiTheme="minorHAnsi"/>
                <w:szCs w:val="20"/>
                <w:lang w:val="en-GB"/>
              </w:rPr>
            </w:pPr>
          </w:p>
        </w:tc>
        <w:tc>
          <w:tcPr>
            <w:tcW w:w="3150" w:type="dxa"/>
            <w:shd w:val="clear" w:color="auto" w:fill="auto"/>
            <w:noWrap/>
          </w:tcPr>
          <w:p w14:paraId="488829EC" w14:textId="1DF957A3" w:rsidR="00541752" w:rsidRPr="003269E3" w:rsidRDefault="00541752" w:rsidP="006F34E6">
            <w:pPr>
              <w:pStyle w:val="Tabletext"/>
              <w:rPr>
                <w:rFonts w:asciiTheme="minorHAnsi" w:hAnsiTheme="minorHAnsi"/>
                <w:szCs w:val="20"/>
                <w:lang w:val="en-GB"/>
              </w:rPr>
            </w:pPr>
            <w:r w:rsidRPr="003269E3">
              <w:rPr>
                <w:rFonts w:asciiTheme="minorHAnsi" w:hAnsiTheme="minorHAnsi"/>
                <w:szCs w:val="20"/>
                <w:lang w:val="en-GB"/>
              </w:rPr>
              <w:t>Skilled birth attendant</w:t>
            </w:r>
          </w:p>
        </w:tc>
        <w:tc>
          <w:tcPr>
            <w:tcW w:w="3443" w:type="dxa"/>
            <w:shd w:val="clear" w:color="auto" w:fill="auto"/>
            <w:noWrap/>
          </w:tcPr>
          <w:p w14:paraId="2ABD2DBC" w14:textId="2D1FF74F" w:rsidR="00541752" w:rsidRPr="003C5E4B" w:rsidRDefault="00B943D6" w:rsidP="00585C13">
            <w:pPr>
              <w:pStyle w:val="Tabletext"/>
              <w:rPr>
                <w:rFonts w:asciiTheme="minorHAnsi" w:hAnsiTheme="minorHAnsi"/>
                <w:szCs w:val="20"/>
                <w:lang w:val="en-GB"/>
              </w:rPr>
            </w:pPr>
            <w:r>
              <w:rPr>
                <w:rFonts w:asciiTheme="minorHAnsi" w:hAnsiTheme="minorHAnsi"/>
                <w:szCs w:val="20"/>
                <w:lang w:val="en-GB"/>
              </w:rPr>
              <w:t>Malawi Demographic and Health Survey</w:t>
            </w:r>
          </w:p>
        </w:tc>
        <w:tc>
          <w:tcPr>
            <w:tcW w:w="1890" w:type="dxa"/>
          </w:tcPr>
          <w:p w14:paraId="79B97224" w14:textId="7A0D3C22" w:rsidR="00541752" w:rsidRPr="003C5E4B" w:rsidRDefault="00541752" w:rsidP="00585C13">
            <w:pPr>
              <w:pStyle w:val="Tabletext"/>
              <w:rPr>
                <w:rFonts w:asciiTheme="minorHAnsi" w:hAnsiTheme="minorHAnsi"/>
                <w:szCs w:val="20"/>
                <w:lang w:val="en-GB"/>
              </w:rPr>
            </w:pPr>
            <w:r>
              <w:rPr>
                <w:rFonts w:asciiTheme="minorHAnsi" w:hAnsiTheme="minorHAnsi"/>
                <w:szCs w:val="20"/>
                <w:lang w:val="en-GB"/>
              </w:rPr>
              <w:t>2015</w:t>
            </w:r>
            <w:r w:rsidR="00B943D6">
              <w:rPr>
                <w:rFonts w:asciiTheme="minorHAnsi" w:hAnsiTheme="minorHAnsi"/>
                <w:szCs w:val="20"/>
                <w:lang w:val="en-GB"/>
              </w:rPr>
              <w:t>-2016</w:t>
            </w:r>
          </w:p>
        </w:tc>
      </w:tr>
      <w:tr w:rsidR="00541752" w:rsidRPr="003269E3" w14:paraId="30CA91DB" w14:textId="5A5CD772" w:rsidTr="00F81745">
        <w:trPr>
          <w:trHeight w:val="20"/>
        </w:trPr>
        <w:tc>
          <w:tcPr>
            <w:tcW w:w="1867" w:type="dxa"/>
            <w:vMerge/>
            <w:shd w:val="clear" w:color="auto" w:fill="auto"/>
            <w:noWrap/>
          </w:tcPr>
          <w:p w14:paraId="4E9E60E7" w14:textId="77777777" w:rsidR="00541752" w:rsidRPr="003269E3" w:rsidRDefault="00541752" w:rsidP="006F34E6">
            <w:pPr>
              <w:pStyle w:val="Tabletext"/>
              <w:rPr>
                <w:rFonts w:asciiTheme="minorHAnsi" w:hAnsiTheme="minorHAnsi"/>
                <w:szCs w:val="20"/>
                <w:lang w:val="en-GB"/>
              </w:rPr>
            </w:pPr>
          </w:p>
        </w:tc>
        <w:tc>
          <w:tcPr>
            <w:tcW w:w="3150" w:type="dxa"/>
            <w:shd w:val="clear" w:color="auto" w:fill="auto"/>
            <w:noWrap/>
          </w:tcPr>
          <w:p w14:paraId="2CF86F36" w14:textId="77777777" w:rsidR="00541752" w:rsidRPr="003269E3" w:rsidRDefault="00541752" w:rsidP="006F34E6">
            <w:pPr>
              <w:pStyle w:val="Tabletext"/>
              <w:rPr>
                <w:rFonts w:asciiTheme="minorHAnsi" w:hAnsiTheme="minorHAnsi"/>
                <w:szCs w:val="20"/>
                <w:lang w:val="en-GB"/>
              </w:rPr>
            </w:pPr>
            <w:r w:rsidRPr="003269E3">
              <w:rPr>
                <w:rFonts w:asciiTheme="minorHAnsi" w:hAnsiTheme="minorHAnsi"/>
                <w:szCs w:val="20"/>
                <w:lang w:val="en-GB"/>
              </w:rPr>
              <w:t>Postnatal care for mothers</w:t>
            </w:r>
          </w:p>
        </w:tc>
        <w:tc>
          <w:tcPr>
            <w:tcW w:w="3443" w:type="dxa"/>
            <w:shd w:val="clear" w:color="auto" w:fill="auto"/>
            <w:noWrap/>
          </w:tcPr>
          <w:p w14:paraId="51CF36AB" w14:textId="68F8F4FD" w:rsidR="00541752" w:rsidRPr="003C5E4B" w:rsidRDefault="00B943D6" w:rsidP="00585C13">
            <w:pPr>
              <w:pStyle w:val="Tabletext"/>
              <w:rPr>
                <w:rFonts w:asciiTheme="minorHAnsi" w:hAnsiTheme="minorHAnsi"/>
                <w:szCs w:val="20"/>
                <w:lang w:val="en-GB"/>
              </w:rPr>
            </w:pPr>
            <w:r>
              <w:rPr>
                <w:rFonts w:asciiTheme="minorHAnsi" w:hAnsiTheme="minorHAnsi"/>
                <w:szCs w:val="20"/>
                <w:lang w:val="en-GB"/>
              </w:rPr>
              <w:t>Malawi Demographic and Health Survey</w:t>
            </w:r>
          </w:p>
        </w:tc>
        <w:tc>
          <w:tcPr>
            <w:tcW w:w="1890" w:type="dxa"/>
          </w:tcPr>
          <w:p w14:paraId="36C220BC" w14:textId="68C8E4A0" w:rsidR="00541752" w:rsidRPr="003C5E4B" w:rsidRDefault="00541752" w:rsidP="00585C13">
            <w:pPr>
              <w:pStyle w:val="Tabletext"/>
              <w:rPr>
                <w:rFonts w:asciiTheme="minorHAnsi" w:hAnsiTheme="minorHAnsi"/>
                <w:szCs w:val="20"/>
                <w:lang w:val="en-GB"/>
              </w:rPr>
            </w:pPr>
            <w:r>
              <w:rPr>
                <w:rFonts w:asciiTheme="minorHAnsi" w:hAnsiTheme="minorHAnsi"/>
                <w:szCs w:val="20"/>
                <w:lang w:val="en-GB"/>
              </w:rPr>
              <w:t>2015</w:t>
            </w:r>
            <w:r w:rsidR="00B943D6">
              <w:rPr>
                <w:rFonts w:asciiTheme="minorHAnsi" w:hAnsiTheme="minorHAnsi"/>
                <w:szCs w:val="20"/>
                <w:lang w:val="en-GB"/>
              </w:rPr>
              <w:t>-2016</w:t>
            </w:r>
          </w:p>
        </w:tc>
      </w:tr>
      <w:tr w:rsidR="00541752" w:rsidRPr="003269E3" w14:paraId="0A4C9C28" w14:textId="506E8A7D" w:rsidTr="00F81745">
        <w:trPr>
          <w:trHeight w:val="20"/>
        </w:trPr>
        <w:tc>
          <w:tcPr>
            <w:tcW w:w="1867" w:type="dxa"/>
            <w:vMerge/>
            <w:shd w:val="clear" w:color="auto" w:fill="auto"/>
            <w:noWrap/>
          </w:tcPr>
          <w:p w14:paraId="664A5493" w14:textId="77777777" w:rsidR="00541752" w:rsidRPr="003269E3" w:rsidRDefault="00541752" w:rsidP="006F34E6">
            <w:pPr>
              <w:pStyle w:val="Tabletext"/>
              <w:rPr>
                <w:rFonts w:asciiTheme="minorHAnsi" w:hAnsiTheme="minorHAnsi"/>
                <w:szCs w:val="20"/>
                <w:lang w:val="en-GB"/>
              </w:rPr>
            </w:pPr>
          </w:p>
        </w:tc>
        <w:tc>
          <w:tcPr>
            <w:tcW w:w="3150" w:type="dxa"/>
            <w:shd w:val="clear" w:color="auto" w:fill="auto"/>
            <w:noWrap/>
          </w:tcPr>
          <w:p w14:paraId="4C9B7952" w14:textId="77777777" w:rsidR="00541752" w:rsidRPr="003269E3" w:rsidRDefault="00541752" w:rsidP="006F34E6">
            <w:pPr>
              <w:pStyle w:val="Tabletext"/>
              <w:rPr>
                <w:rFonts w:asciiTheme="minorHAnsi" w:hAnsiTheme="minorHAnsi"/>
                <w:szCs w:val="20"/>
                <w:lang w:val="en-GB"/>
              </w:rPr>
            </w:pPr>
            <w:r w:rsidRPr="003269E3">
              <w:rPr>
                <w:rFonts w:asciiTheme="minorHAnsi" w:hAnsiTheme="minorHAnsi"/>
                <w:szCs w:val="20"/>
                <w:lang w:val="en-GB"/>
              </w:rPr>
              <w:t>Postnatal care for babies</w:t>
            </w:r>
          </w:p>
        </w:tc>
        <w:tc>
          <w:tcPr>
            <w:tcW w:w="3443" w:type="dxa"/>
            <w:shd w:val="clear" w:color="auto" w:fill="auto"/>
            <w:noWrap/>
          </w:tcPr>
          <w:p w14:paraId="038A2A8A" w14:textId="4EE4E056" w:rsidR="00541752" w:rsidRPr="003C5E4B" w:rsidRDefault="00B943D6" w:rsidP="00585C13">
            <w:pPr>
              <w:pStyle w:val="Tabletext"/>
              <w:rPr>
                <w:rFonts w:asciiTheme="minorHAnsi" w:hAnsiTheme="minorHAnsi"/>
                <w:szCs w:val="20"/>
                <w:lang w:val="en-GB"/>
              </w:rPr>
            </w:pPr>
            <w:r>
              <w:rPr>
                <w:rFonts w:asciiTheme="minorHAnsi" w:hAnsiTheme="minorHAnsi"/>
                <w:szCs w:val="20"/>
                <w:lang w:val="en-GB"/>
              </w:rPr>
              <w:t>Malawi Demographic and Health Survey</w:t>
            </w:r>
          </w:p>
        </w:tc>
        <w:tc>
          <w:tcPr>
            <w:tcW w:w="1890" w:type="dxa"/>
          </w:tcPr>
          <w:p w14:paraId="3BC3AE1C" w14:textId="41026BFA" w:rsidR="00541752" w:rsidRPr="003C5E4B" w:rsidRDefault="00541752" w:rsidP="00585C13">
            <w:pPr>
              <w:pStyle w:val="Tabletext"/>
              <w:rPr>
                <w:rFonts w:asciiTheme="minorHAnsi" w:hAnsiTheme="minorHAnsi"/>
                <w:szCs w:val="20"/>
                <w:lang w:val="en-GB"/>
              </w:rPr>
            </w:pPr>
            <w:r>
              <w:rPr>
                <w:rFonts w:asciiTheme="minorHAnsi" w:hAnsiTheme="minorHAnsi"/>
                <w:szCs w:val="20"/>
                <w:lang w:val="en-GB"/>
              </w:rPr>
              <w:t>2015</w:t>
            </w:r>
            <w:r w:rsidR="00B943D6">
              <w:rPr>
                <w:rFonts w:asciiTheme="minorHAnsi" w:hAnsiTheme="minorHAnsi"/>
                <w:szCs w:val="20"/>
                <w:lang w:val="en-GB"/>
              </w:rPr>
              <w:t>-2016</w:t>
            </w:r>
          </w:p>
        </w:tc>
      </w:tr>
      <w:tr w:rsidR="00541752" w:rsidRPr="003269E3" w14:paraId="0C1D4840" w14:textId="5CFB33B3" w:rsidTr="00F81745">
        <w:trPr>
          <w:trHeight w:val="20"/>
        </w:trPr>
        <w:tc>
          <w:tcPr>
            <w:tcW w:w="1867" w:type="dxa"/>
            <w:vMerge/>
            <w:shd w:val="clear" w:color="auto" w:fill="auto"/>
            <w:noWrap/>
          </w:tcPr>
          <w:p w14:paraId="2CB912D3" w14:textId="77777777" w:rsidR="00541752" w:rsidRPr="003269E3" w:rsidRDefault="00541752" w:rsidP="006F34E6">
            <w:pPr>
              <w:pStyle w:val="Tabletext"/>
              <w:rPr>
                <w:rFonts w:asciiTheme="minorHAnsi" w:hAnsiTheme="minorHAnsi"/>
                <w:szCs w:val="20"/>
                <w:lang w:val="en-GB"/>
              </w:rPr>
            </w:pPr>
          </w:p>
        </w:tc>
        <w:tc>
          <w:tcPr>
            <w:tcW w:w="3150" w:type="dxa"/>
            <w:shd w:val="clear" w:color="auto" w:fill="auto"/>
            <w:noWrap/>
          </w:tcPr>
          <w:p w14:paraId="5313FCA5" w14:textId="163BBB13" w:rsidR="00541752" w:rsidRPr="003269E3" w:rsidRDefault="00541752" w:rsidP="006F34E6">
            <w:pPr>
              <w:pStyle w:val="Tabletext"/>
              <w:rPr>
                <w:rFonts w:asciiTheme="minorHAnsi" w:hAnsiTheme="minorHAnsi"/>
                <w:szCs w:val="20"/>
                <w:lang w:val="en-GB"/>
              </w:rPr>
            </w:pPr>
            <w:r w:rsidRPr="003269E3">
              <w:rPr>
                <w:rFonts w:asciiTheme="minorHAnsi" w:hAnsiTheme="minorHAnsi"/>
                <w:szCs w:val="20"/>
                <w:lang w:val="en-GB"/>
              </w:rPr>
              <w:t>Early initiation of breastfeeding</w:t>
            </w:r>
          </w:p>
        </w:tc>
        <w:tc>
          <w:tcPr>
            <w:tcW w:w="3443" w:type="dxa"/>
            <w:shd w:val="clear" w:color="auto" w:fill="auto"/>
            <w:noWrap/>
          </w:tcPr>
          <w:p w14:paraId="40D03788" w14:textId="511859F7" w:rsidR="00541752" w:rsidRPr="003C5E4B" w:rsidRDefault="00B943D6" w:rsidP="00585C13">
            <w:pPr>
              <w:pStyle w:val="Tabletext"/>
              <w:rPr>
                <w:rFonts w:asciiTheme="minorHAnsi" w:hAnsiTheme="minorHAnsi"/>
                <w:szCs w:val="20"/>
                <w:lang w:val="en-GB"/>
              </w:rPr>
            </w:pPr>
            <w:r>
              <w:rPr>
                <w:rFonts w:asciiTheme="minorHAnsi" w:hAnsiTheme="minorHAnsi"/>
                <w:szCs w:val="20"/>
                <w:lang w:val="en-GB"/>
              </w:rPr>
              <w:t>Malawi Demographic and Health Survey</w:t>
            </w:r>
          </w:p>
        </w:tc>
        <w:tc>
          <w:tcPr>
            <w:tcW w:w="1890" w:type="dxa"/>
          </w:tcPr>
          <w:p w14:paraId="2BFB3777" w14:textId="14F53788" w:rsidR="00541752" w:rsidRPr="003C5E4B" w:rsidRDefault="00541752" w:rsidP="00585C13">
            <w:pPr>
              <w:pStyle w:val="Tabletext"/>
              <w:rPr>
                <w:rFonts w:asciiTheme="minorHAnsi" w:hAnsiTheme="minorHAnsi"/>
                <w:szCs w:val="20"/>
                <w:lang w:val="en-GB"/>
              </w:rPr>
            </w:pPr>
            <w:r>
              <w:rPr>
                <w:rFonts w:asciiTheme="minorHAnsi" w:hAnsiTheme="minorHAnsi"/>
                <w:szCs w:val="20"/>
                <w:lang w:val="en-GB"/>
              </w:rPr>
              <w:t>2015</w:t>
            </w:r>
            <w:r w:rsidR="00B943D6">
              <w:rPr>
                <w:rFonts w:asciiTheme="minorHAnsi" w:hAnsiTheme="minorHAnsi"/>
                <w:szCs w:val="20"/>
                <w:lang w:val="en-GB"/>
              </w:rPr>
              <w:t>-2016</w:t>
            </w:r>
          </w:p>
        </w:tc>
      </w:tr>
      <w:tr w:rsidR="00541752" w:rsidRPr="003269E3" w14:paraId="62D08217" w14:textId="5F8B971C" w:rsidTr="00F81745">
        <w:trPr>
          <w:trHeight w:val="20"/>
        </w:trPr>
        <w:tc>
          <w:tcPr>
            <w:tcW w:w="1867" w:type="dxa"/>
            <w:vMerge/>
            <w:shd w:val="clear" w:color="auto" w:fill="auto"/>
            <w:noWrap/>
          </w:tcPr>
          <w:p w14:paraId="3BC5547E" w14:textId="77777777" w:rsidR="00541752" w:rsidRPr="003269E3" w:rsidRDefault="00541752" w:rsidP="006F34E6">
            <w:pPr>
              <w:pStyle w:val="Tabletext"/>
              <w:rPr>
                <w:rFonts w:asciiTheme="minorHAnsi" w:hAnsiTheme="minorHAnsi"/>
                <w:szCs w:val="20"/>
                <w:lang w:val="en-GB"/>
              </w:rPr>
            </w:pPr>
          </w:p>
        </w:tc>
        <w:tc>
          <w:tcPr>
            <w:tcW w:w="3150" w:type="dxa"/>
            <w:shd w:val="clear" w:color="auto" w:fill="auto"/>
            <w:noWrap/>
          </w:tcPr>
          <w:p w14:paraId="1C4745AF" w14:textId="1A0C7088" w:rsidR="00541752" w:rsidRPr="003269E3" w:rsidRDefault="00541752" w:rsidP="006F34E6">
            <w:pPr>
              <w:pStyle w:val="Tabletext"/>
              <w:rPr>
                <w:rFonts w:asciiTheme="minorHAnsi" w:hAnsiTheme="minorHAnsi"/>
                <w:szCs w:val="20"/>
                <w:lang w:val="en-GB"/>
              </w:rPr>
            </w:pPr>
            <w:r w:rsidRPr="003269E3">
              <w:rPr>
                <w:rFonts w:asciiTheme="minorHAnsi" w:hAnsiTheme="minorHAnsi"/>
                <w:szCs w:val="20"/>
                <w:lang w:val="en-GB"/>
              </w:rPr>
              <w:t>Exclusive breastfeeding</w:t>
            </w:r>
          </w:p>
        </w:tc>
        <w:tc>
          <w:tcPr>
            <w:tcW w:w="3443" w:type="dxa"/>
            <w:shd w:val="clear" w:color="auto" w:fill="auto"/>
            <w:noWrap/>
          </w:tcPr>
          <w:p w14:paraId="7549113B" w14:textId="6E4B8EF1" w:rsidR="00541752" w:rsidRPr="003C5E4B" w:rsidRDefault="00B943D6" w:rsidP="006F34E6">
            <w:pPr>
              <w:pStyle w:val="Tabletext"/>
              <w:rPr>
                <w:rFonts w:asciiTheme="minorHAnsi" w:hAnsiTheme="minorHAnsi"/>
                <w:szCs w:val="20"/>
                <w:lang w:val="en-GB"/>
              </w:rPr>
            </w:pPr>
            <w:r>
              <w:rPr>
                <w:rFonts w:asciiTheme="minorHAnsi" w:hAnsiTheme="minorHAnsi"/>
                <w:szCs w:val="20"/>
                <w:lang w:val="en-GB"/>
              </w:rPr>
              <w:t>Malawi Demographic and Health Survey</w:t>
            </w:r>
          </w:p>
        </w:tc>
        <w:tc>
          <w:tcPr>
            <w:tcW w:w="1890" w:type="dxa"/>
          </w:tcPr>
          <w:p w14:paraId="093106EF" w14:textId="1E60217E" w:rsidR="00541752" w:rsidRPr="003C5E4B" w:rsidRDefault="00541752" w:rsidP="006F34E6">
            <w:pPr>
              <w:pStyle w:val="Tabletext"/>
              <w:rPr>
                <w:rFonts w:asciiTheme="minorHAnsi" w:hAnsiTheme="minorHAnsi"/>
                <w:szCs w:val="20"/>
                <w:lang w:val="en-GB"/>
              </w:rPr>
            </w:pPr>
            <w:r>
              <w:rPr>
                <w:rFonts w:asciiTheme="minorHAnsi" w:hAnsiTheme="minorHAnsi"/>
                <w:szCs w:val="20"/>
                <w:lang w:val="en-GB"/>
              </w:rPr>
              <w:t>2015</w:t>
            </w:r>
            <w:r w:rsidR="00B943D6">
              <w:rPr>
                <w:rFonts w:asciiTheme="minorHAnsi" w:hAnsiTheme="minorHAnsi"/>
                <w:szCs w:val="20"/>
                <w:lang w:val="en-GB"/>
              </w:rPr>
              <w:t>-2016</w:t>
            </w:r>
          </w:p>
        </w:tc>
      </w:tr>
      <w:tr w:rsidR="00541752" w:rsidRPr="003269E3" w14:paraId="155BB4D5" w14:textId="38E3B8AB" w:rsidTr="00F81745">
        <w:trPr>
          <w:trHeight w:val="20"/>
        </w:trPr>
        <w:tc>
          <w:tcPr>
            <w:tcW w:w="1867" w:type="dxa"/>
            <w:vMerge/>
            <w:shd w:val="clear" w:color="auto" w:fill="auto"/>
            <w:noWrap/>
          </w:tcPr>
          <w:p w14:paraId="433AA170" w14:textId="77777777" w:rsidR="00541752" w:rsidRPr="003269E3" w:rsidRDefault="00541752" w:rsidP="006F34E6">
            <w:pPr>
              <w:pStyle w:val="Tabletext"/>
              <w:rPr>
                <w:rFonts w:asciiTheme="minorHAnsi" w:hAnsiTheme="minorHAnsi"/>
                <w:szCs w:val="20"/>
                <w:lang w:val="en-GB"/>
              </w:rPr>
            </w:pPr>
          </w:p>
        </w:tc>
        <w:tc>
          <w:tcPr>
            <w:tcW w:w="3150" w:type="dxa"/>
            <w:shd w:val="clear" w:color="auto" w:fill="auto"/>
            <w:noWrap/>
          </w:tcPr>
          <w:p w14:paraId="3B500F1E" w14:textId="6E0D2042" w:rsidR="00541752" w:rsidRPr="003269E3" w:rsidRDefault="00541752" w:rsidP="006F34E6">
            <w:pPr>
              <w:pStyle w:val="Tabletext"/>
              <w:rPr>
                <w:rFonts w:asciiTheme="minorHAnsi" w:hAnsiTheme="minorHAnsi"/>
                <w:szCs w:val="20"/>
                <w:lang w:val="en-GB"/>
              </w:rPr>
            </w:pPr>
            <w:r w:rsidRPr="003269E3">
              <w:rPr>
                <w:rFonts w:asciiTheme="minorHAnsi" w:hAnsiTheme="minorHAnsi"/>
                <w:szCs w:val="20"/>
                <w:lang w:val="en-GB"/>
              </w:rPr>
              <w:t>Continued breastfeeding (</w:t>
            </w:r>
            <w:r>
              <w:rPr>
                <w:rFonts w:asciiTheme="minorHAnsi" w:hAnsiTheme="minorHAnsi"/>
                <w:szCs w:val="20"/>
                <w:lang w:val="en-GB"/>
              </w:rPr>
              <w:t>one</w:t>
            </w:r>
            <w:r w:rsidRPr="003269E3">
              <w:rPr>
                <w:rFonts w:asciiTheme="minorHAnsi" w:hAnsiTheme="minorHAnsi"/>
                <w:szCs w:val="20"/>
                <w:lang w:val="en-GB"/>
              </w:rPr>
              <w:t xml:space="preserve"> year)</w:t>
            </w:r>
          </w:p>
        </w:tc>
        <w:tc>
          <w:tcPr>
            <w:tcW w:w="3443" w:type="dxa"/>
            <w:shd w:val="clear" w:color="auto" w:fill="auto"/>
            <w:noWrap/>
          </w:tcPr>
          <w:p w14:paraId="0960CC0A" w14:textId="1A3E1BDD" w:rsidR="00541752" w:rsidRPr="003C5E4B" w:rsidRDefault="00B943D6" w:rsidP="00585C13">
            <w:pPr>
              <w:pStyle w:val="Tabletext"/>
              <w:rPr>
                <w:rFonts w:asciiTheme="minorHAnsi" w:hAnsiTheme="minorHAnsi"/>
                <w:szCs w:val="20"/>
                <w:lang w:val="en-GB"/>
              </w:rPr>
            </w:pPr>
            <w:r>
              <w:rPr>
                <w:rFonts w:asciiTheme="minorHAnsi" w:hAnsiTheme="minorHAnsi"/>
                <w:szCs w:val="20"/>
                <w:lang w:val="en-GB"/>
              </w:rPr>
              <w:t>Malawi Demographic and Health Survey</w:t>
            </w:r>
          </w:p>
        </w:tc>
        <w:tc>
          <w:tcPr>
            <w:tcW w:w="1890" w:type="dxa"/>
          </w:tcPr>
          <w:p w14:paraId="13305AA8" w14:textId="68F1A461" w:rsidR="00541752" w:rsidRPr="003C5E4B" w:rsidRDefault="00541752" w:rsidP="00585C13">
            <w:pPr>
              <w:pStyle w:val="Tabletext"/>
              <w:rPr>
                <w:rFonts w:asciiTheme="minorHAnsi" w:hAnsiTheme="minorHAnsi"/>
                <w:szCs w:val="20"/>
                <w:lang w:val="en-GB"/>
              </w:rPr>
            </w:pPr>
            <w:r>
              <w:rPr>
                <w:rFonts w:asciiTheme="minorHAnsi" w:hAnsiTheme="minorHAnsi"/>
                <w:szCs w:val="20"/>
                <w:lang w:val="en-GB"/>
              </w:rPr>
              <w:t>2015</w:t>
            </w:r>
            <w:r w:rsidR="00B943D6">
              <w:rPr>
                <w:rFonts w:asciiTheme="minorHAnsi" w:hAnsiTheme="minorHAnsi"/>
                <w:szCs w:val="20"/>
                <w:lang w:val="en-GB"/>
              </w:rPr>
              <w:t>-2016</w:t>
            </w:r>
          </w:p>
        </w:tc>
      </w:tr>
      <w:tr w:rsidR="00541752" w:rsidRPr="003269E3" w14:paraId="6F00523B" w14:textId="41128D0A" w:rsidTr="00F81745">
        <w:trPr>
          <w:trHeight w:val="20"/>
        </w:trPr>
        <w:tc>
          <w:tcPr>
            <w:tcW w:w="1867" w:type="dxa"/>
            <w:vMerge/>
            <w:shd w:val="clear" w:color="auto" w:fill="auto"/>
            <w:noWrap/>
          </w:tcPr>
          <w:p w14:paraId="380F5F35" w14:textId="77777777" w:rsidR="00541752" w:rsidRPr="003269E3" w:rsidRDefault="00541752" w:rsidP="006F34E6">
            <w:pPr>
              <w:pStyle w:val="Tabletext"/>
              <w:rPr>
                <w:rFonts w:asciiTheme="minorHAnsi" w:hAnsiTheme="minorHAnsi"/>
                <w:szCs w:val="20"/>
                <w:lang w:val="en-GB"/>
              </w:rPr>
            </w:pPr>
          </w:p>
        </w:tc>
        <w:tc>
          <w:tcPr>
            <w:tcW w:w="3150" w:type="dxa"/>
            <w:shd w:val="clear" w:color="auto" w:fill="auto"/>
            <w:noWrap/>
          </w:tcPr>
          <w:p w14:paraId="40C44254" w14:textId="3100012E" w:rsidR="00541752" w:rsidRPr="003269E3" w:rsidRDefault="00541752" w:rsidP="00253D4C">
            <w:pPr>
              <w:pStyle w:val="Tabletext"/>
              <w:rPr>
                <w:rFonts w:asciiTheme="minorHAnsi" w:hAnsiTheme="minorHAnsi"/>
                <w:szCs w:val="20"/>
                <w:lang w:val="en-GB"/>
              </w:rPr>
            </w:pPr>
            <w:r w:rsidRPr="003269E3">
              <w:rPr>
                <w:szCs w:val="20"/>
                <w:lang w:val="en-GB"/>
              </w:rPr>
              <w:t>Immunized against rotavirus</w:t>
            </w:r>
            <w:r w:rsidRPr="003269E3">
              <w:rPr>
                <w:rFonts w:asciiTheme="minorHAnsi" w:hAnsiTheme="minorHAnsi"/>
                <w:szCs w:val="20"/>
                <w:lang w:val="en-GB"/>
              </w:rPr>
              <w:t xml:space="preserve"> </w:t>
            </w:r>
          </w:p>
        </w:tc>
        <w:tc>
          <w:tcPr>
            <w:tcW w:w="3443" w:type="dxa"/>
            <w:shd w:val="clear" w:color="auto" w:fill="auto"/>
            <w:noWrap/>
          </w:tcPr>
          <w:p w14:paraId="443174B2" w14:textId="64D7245C" w:rsidR="00541752" w:rsidRPr="003C5E4B" w:rsidRDefault="00B943D6" w:rsidP="00585C13">
            <w:pPr>
              <w:pStyle w:val="Tabletext"/>
              <w:rPr>
                <w:rFonts w:asciiTheme="minorHAnsi" w:hAnsiTheme="minorHAnsi"/>
                <w:szCs w:val="20"/>
                <w:lang w:val="en-GB"/>
              </w:rPr>
            </w:pPr>
            <w:r>
              <w:rPr>
                <w:rFonts w:asciiTheme="minorHAnsi" w:hAnsiTheme="minorHAnsi"/>
                <w:szCs w:val="20"/>
                <w:lang w:val="en-GB"/>
              </w:rPr>
              <w:t>Malawi Demographic and Health Survey</w:t>
            </w:r>
          </w:p>
        </w:tc>
        <w:tc>
          <w:tcPr>
            <w:tcW w:w="1890" w:type="dxa"/>
          </w:tcPr>
          <w:p w14:paraId="7FB98056" w14:textId="193C13A1" w:rsidR="00541752" w:rsidRPr="003C5E4B" w:rsidRDefault="00541752" w:rsidP="00585C13">
            <w:pPr>
              <w:pStyle w:val="Tabletext"/>
              <w:rPr>
                <w:rFonts w:asciiTheme="minorHAnsi" w:hAnsiTheme="minorHAnsi"/>
                <w:szCs w:val="20"/>
                <w:lang w:val="en-GB"/>
              </w:rPr>
            </w:pPr>
            <w:r>
              <w:rPr>
                <w:rFonts w:asciiTheme="minorHAnsi" w:hAnsiTheme="minorHAnsi"/>
                <w:szCs w:val="20"/>
                <w:lang w:val="en-GB"/>
              </w:rPr>
              <w:t>2015</w:t>
            </w:r>
            <w:r w:rsidR="00B943D6">
              <w:rPr>
                <w:rFonts w:asciiTheme="minorHAnsi" w:hAnsiTheme="minorHAnsi"/>
                <w:szCs w:val="20"/>
                <w:lang w:val="en-GB"/>
              </w:rPr>
              <w:t>-2016</w:t>
            </w:r>
          </w:p>
        </w:tc>
      </w:tr>
      <w:tr w:rsidR="00541752" w:rsidRPr="003269E3" w14:paraId="5DA23D8E" w14:textId="0A7D5CEE" w:rsidTr="00F81745">
        <w:trPr>
          <w:trHeight w:val="20"/>
        </w:trPr>
        <w:tc>
          <w:tcPr>
            <w:tcW w:w="1867" w:type="dxa"/>
            <w:vMerge/>
            <w:shd w:val="clear" w:color="auto" w:fill="auto"/>
            <w:noWrap/>
          </w:tcPr>
          <w:p w14:paraId="7A5FA35B" w14:textId="77777777" w:rsidR="00541752" w:rsidRPr="003269E3" w:rsidRDefault="00541752" w:rsidP="006F34E6">
            <w:pPr>
              <w:pStyle w:val="Tabletext"/>
              <w:rPr>
                <w:rFonts w:asciiTheme="minorHAnsi" w:hAnsiTheme="minorHAnsi"/>
                <w:szCs w:val="20"/>
                <w:lang w:val="en-GB"/>
              </w:rPr>
            </w:pPr>
          </w:p>
        </w:tc>
        <w:tc>
          <w:tcPr>
            <w:tcW w:w="3150" w:type="dxa"/>
            <w:shd w:val="clear" w:color="auto" w:fill="auto"/>
            <w:noWrap/>
          </w:tcPr>
          <w:p w14:paraId="420AD910" w14:textId="3D9B664C" w:rsidR="00541752" w:rsidRPr="003269E3" w:rsidRDefault="00541752" w:rsidP="00585C13">
            <w:pPr>
              <w:pStyle w:val="Tabletext"/>
              <w:rPr>
                <w:rFonts w:asciiTheme="minorHAnsi" w:hAnsiTheme="minorHAnsi"/>
                <w:szCs w:val="20"/>
                <w:lang w:val="en-GB"/>
              </w:rPr>
            </w:pPr>
            <w:r w:rsidRPr="003269E3">
              <w:rPr>
                <w:szCs w:val="20"/>
                <w:lang w:val="en-GB"/>
              </w:rPr>
              <w:t xml:space="preserve">Immunized with </w:t>
            </w:r>
            <w:r>
              <w:rPr>
                <w:szCs w:val="20"/>
                <w:lang w:val="en-GB"/>
              </w:rPr>
              <w:t>three</w:t>
            </w:r>
            <w:r w:rsidRPr="003269E3">
              <w:rPr>
                <w:szCs w:val="20"/>
                <w:lang w:val="en-GB"/>
              </w:rPr>
              <w:t xml:space="preserve"> doses diphtheria–tetanus–pertussis</w:t>
            </w:r>
          </w:p>
        </w:tc>
        <w:tc>
          <w:tcPr>
            <w:tcW w:w="3443" w:type="dxa"/>
            <w:shd w:val="clear" w:color="auto" w:fill="auto"/>
            <w:noWrap/>
          </w:tcPr>
          <w:p w14:paraId="35361028" w14:textId="482D233A" w:rsidR="00541752" w:rsidRPr="003C5E4B" w:rsidRDefault="00B943D6" w:rsidP="00585C13">
            <w:pPr>
              <w:pStyle w:val="Tabletext"/>
              <w:rPr>
                <w:rFonts w:asciiTheme="minorHAnsi" w:hAnsiTheme="minorHAnsi"/>
                <w:szCs w:val="20"/>
                <w:lang w:val="en-GB"/>
              </w:rPr>
            </w:pPr>
            <w:r>
              <w:rPr>
                <w:rFonts w:asciiTheme="minorHAnsi" w:hAnsiTheme="minorHAnsi"/>
                <w:szCs w:val="20"/>
                <w:lang w:val="en-GB"/>
              </w:rPr>
              <w:t>Malawi Demographic and Health Survey</w:t>
            </w:r>
          </w:p>
        </w:tc>
        <w:tc>
          <w:tcPr>
            <w:tcW w:w="1890" w:type="dxa"/>
          </w:tcPr>
          <w:p w14:paraId="0662C957" w14:textId="30C9BAAA" w:rsidR="00541752" w:rsidRPr="003C5E4B" w:rsidRDefault="00541752" w:rsidP="00585C13">
            <w:pPr>
              <w:pStyle w:val="Tabletext"/>
              <w:rPr>
                <w:rFonts w:asciiTheme="minorHAnsi" w:hAnsiTheme="minorHAnsi"/>
                <w:szCs w:val="20"/>
                <w:lang w:val="en-GB"/>
              </w:rPr>
            </w:pPr>
            <w:r>
              <w:rPr>
                <w:rFonts w:asciiTheme="minorHAnsi" w:hAnsiTheme="minorHAnsi"/>
                <w:szCs w:val="20"/>
                <w:lang w:val="en-GB"/>
              </w:rPr>
              <w:t>2015</w:t>
            </w:r>
            <w:r w:rsidR="00B943D6">
              <w:rPr>
                <w:rFonts w:asciiTheme="minorHAnsi" w:hAnsiTheme="minorHAnsi"/>
                <w:szCs w:val="20"/>
                <w:lang w:val="en-GB"/>
              </w:rPr>
              <w:t>-2016</w:t>
            </w:r>
          </w:p>
        </w:tc>
      </w:tr>
      <w:tr w:rsidR="00541752" w:rsidRPr="003269E3" w14:paraId="39769EA4" w14:textId="16D2CEE6" w:rsidTr="00F81745">
        <w:trPr>
          <w:trHeight w:val="20"/>
        </w:trPr>
        <w:tc>
          <w:tcPr>
            <w:tcW w:w="1867" w:type="dxa"/>
            <w:vMerge/>
            <w:tcBorders>
              <w:bottom w:val="nil"/>
            </w:tcBorders>
            <w:shd w:val="clear" w:color="auto" w:fill="auto"/>
            <w:noWrap/>
          </w:tcPr>
          <w:p w14:paraId="002A107E" w14:textId="77777777" w:rsidR="00541752" w:rsidRPr="003269E3" w:rsidRDefault="00541752" w:rsidP="006F34E6">
            <w:pPr>
              <w:pStyle w:val="Tabletext"/>
              <w:rPr>
                <w:rFonts w:asciiTheme="minorHAnsi" w:hAnsiTheme="minorHAnsi"/>
                <w:szCs w:val="20"/>
                <w:lang w:val="en-GB"/>
              </w:rPr>
            </w:pPr>
          </w:p>
        </w:tc>
        <w:tc>
          <w:tcPr>
            <w:tcW w:w="3150" w:type="dxa"/>
            <w:shd w:val="clear" w:color="auto" w:fill="auto"/>
            <w:noWrap/>
          </w:tcPr>
          <w:p w14:paraId="68C765D9" w14:textId="4C188B43" w:rsidR="00541752" w:rsidRPr="003269E3" w:rsidRDefault="00541752" w:rsidP="00253D4C">
            <w:pPr>
              <w:pStyle w:val="Tabletext"/>
              <w:rPr>
                <w:rFonts w:asciiTheme="minorHAnsi" w:hAnsiTheme="minorHAnsi"/>
                <w:szCs w:val="20"/>
                <w:lang w:val="en-GB"/>
              </w:rPr>
            </w:pPr>
            <w:r w:rsidRPr="003269E3">
              <w:rPr>
                <w:szCs w:val="20"/>
                <w:lang w:val="en-GB"/>
              </w:rPr>
              <w:t>Immunized against measles</w:t>
            </w:r>
            <w:r w:rsidRPr="003269E3">
              <w:rPr>
                <w:rFonts w:asciiTheme="minorHAnsi" w:hAnsiTheme="minorHAnsi"/>
                <w:szCs w:val="20"/>
                <w:lang w:val="en-GB"/>
              </w:rPr>
              <w:t xml:space="preserve"> </w:t>
            </w:r>
          </w:p>
        </w:tc>
        <w:tc>
          <w:tcPr>
            <w:tcW w:w="3443" w:type="dxa"/>
            <w:shd w:val="clear" w:color="auto" w:fill="auto"/>
            <w:noWrap/>
          </w:tcPr>
          <w:p w14:paraId="449B18E4" w14:textId="3D3416EF" w:rsidR="00541752" w:rsidRPr="003C5E4B" w:rsidRDefault="00B943D6" w:rsidP="00585C13">
            <w:pPr>
              <w:pStyle w:val="Tabletext"/>
              <w:rPr>
                <w:rFonts w:asciiTheme="minorHAnsi" w:hAnsiTheme="minorHAnsi"/>
                <w:szCs w:val="20"/>
                <w:lang w:val="en-GB"/>
              </w:rPr>
            </w:pPr>
            <w:r>
              <w:rPr>
                <w:rFonts w:asciiTheme="minorHAnsi" w:hAnsiTheme="minorHAnsi"/>
                <w:szCs w:val="20"/>
                <w:lang w:val="en-GB"/>
              </w:rPr>
              <w:t>Malawi Demographic and Health Survey</w:t>
            </w:r>
          </w:p>
        </w:tc>
        <w:tc>
          <w:tcPr>
            <w:tcW w:w="1890" w:type="dxa"/>
          </w:tcPr>
          <w:p w14:paraId="3057FB30" w14:textId="460AE7EB" w:rsidR="00541752" w:rsidRPr="003C5E4B" w:rsidRDefault="00541752" w:rsidP="00585C13">
            <w:pPr>
              <w:pStyle w:val="Tabletext"/>
              <w:rPr>
                <w:rFonts w:asciiTheme="minorHAnsi" w:hAnsiTheme="minorHAnsi"/>
                <w:szCs w:val="20"/>
                <w:lang w:val="en-GB"/>
              </w:rPr>
            </w:pPr>
            <w:r>
              <w:rPr>
                <w:rFonts w:asciiTheme="minorHAnsi" w:hAnsiTheme="minorHAnsi"/>
                <w:szCs w:val="20"/>
                <w:lang w:val="en-GB"/>
              </w:rPr>
              <w:t>2015</w:t>
            </w:r>
            <w:r w:rsidR="00B943D6">
              <w:rPr>
                <w:rFonts w:asciiTheme="minorHAnsi" w:hAnsiTheme="minorHAnsi"/>
                <w:szCs w:val="20"/>
                <w:lang w:val="en-GB"/>
              </w:rPr>
              <w:t>-2016</w:t>
            </w:r>
          </w:p>
        </w:tc>
      </w:tr>
      <w:tr w:rsidR="00541752" w:rsidRPr="003269E3" w14:paraId="241B183E" w14:textId="3A4C2BAB" w:rsidTr="00F81745">
        <w:trPr>
          <w:trHeight w:val="20"/>
        </w:trPr>
        <w:tc>
          <w:tcPr>
            <w:tcW w:w="1867" w:type="dxa"/>
            <w:vMerge/>
            <w:shd w:val="clear" w:color="auto" w:fill="auto"/>
            <w:noWrap/>
          </w:tcPr>
          <w:p w14:paraId="59B138A6" w14:textId="77777777" w:rsidR="00541752" w:rsidRPr="003269E3" w:rsidRDefault="00541752" w:rsidP="006F34E6">
            <w:pPr>
              <w:pStyle w:val="Tabletext"/>
              <w:rPr>
                <w:rFonts w:asciiTheme="minorHAnsi" w:hAnsiTheme="minorHAnsi"/>
                <w:color w:val="FF0000"/>
                <w:szCs w:val="20"/>
                <w:lang w:val="en-GB"/>
              </w:rPr>
            </w:pPr>
          </w:p>
        </w:tc>
        <w:tc>
          <w:tcPr>
            <w:tcW w:w="3150" w:type="dxa"/>
            <w:shd w:val="clear" w:color="auto" w:fill="auto"/>
            <w:noWrap/>
          </w:tcPr>
          <w:p w14:paraId="7ED70FE4" w14:textId="75058366" w:rsidR="00541752" w:rsidRPr="003269E3" w:rsidRDefault="00541752" w:rsidP="006F34E6">
            <w:pPr>
              <w:pStyle w:val="Tabletext"/>
              <w:rPr>
                <w:rFonts w:asciiTheme="minorHAnsi" w:hAnsiTheme="minorHAnsi"/>
                <w:szCs w:val="20"/>
                <w:lang w:val="en-GB"/>
              </w:rPr>
            </w:pPr>
            <w:proofErr w:type="spellStart"/>
            <w:r w:rsidRPr="003269E3">
              <w:rPr>
                <w:rFonts w:asciiTheme="minorHAnsi" w:hAnsiTheme="minorHAnsi"/>
                <w:szCs w:val="20"/>
                <w:lang w:val="en-GB"/>
              </w:rPr>
              <w:t>Careseeking</w:t>
            </w:r>
            <w:proofErr w:type="spellEnd"/>
            <w:r w:rsidRPr="003269E3">
              <w:rPr>
                <w:rFonts w:asciiTheme="minorHAnsi" w:hAnsiTheme="minorHAnsi"/>
                <w:szCs w:val="20"/>
                <w:lang w:val="en-GB"/>
              </w:rPr>
              <w:t xml:space="preserve"> for symptoms of pneumonia</w:t>
            </w:r>
          </w:p>
        </w:tc>
        <w:tc>
          <w:tcPr>
            <w:tcW w:w="3443" w:type="dxa"/>
            <w:shd w:val="clear" w:color="auto" w:fill="auto"/>
            <w:noWrap/>
          </w:tcPr>
          <w:p w14:paraId="1B89AAFF" w14:textId="0492999E" w:rsidR="00541752" w:rsidRPr="003C5E4B" w:rsidRDefault="00B943D6" w:rsidP="00585C13">
            <w:pPr>
              <w:pStyle w:val="Tabletext"/>
              <w:rPr>
                <w:rFonts w:asciiTheme="minorHAnsi" w:hAnsiTheme="minorHAnsi"/>
                <w:szCs w:val="20"/>
                <w:lang w:val="en-GB"/>
              </w:rPr>
            </w:pPr>
            <w:r>
              <w:rPr>
                <w:rFonts w:asciiTheme="minorHAnsi" w:hAnsiTheme="minorHAnsi"/>
                <w:szCs w:val="20"/>
                <w:lang w:val="en-GB"/>
              </w:rPr>
              <w:t>Malawi Demographic and Health Survey</w:t>
            </w:r>
          </w:p>
        </w:tc>
        <w:tc>
          <w:tcPr>
            <w:tcW w:w="1890" w:type="dxa"/>
          </w:tcPr>
          <w:p w14:paraId="173400B0" w14:textId="616EF9BF" w:rsidR="00541752" w:rsidRPr="003C5E4B" w:rsidRDefault="00541752" w:rsidP="00585C13">
            <w:pPr>
              <w:pStyle w:val="Tabletext"/>
              <w:rPr>
                <w:rFonts w:asciiTheme="minorHAnsi" w:hAnsiTheme="minorHAnsi"/>
                <w:szCs w:val="20"/>
                <w:lang w:val="en-GB"/>
              </w:rPr>
            </w:pPr>
            <w:r>
              <w:rPr>
                <w:rFonts w:asciiTheme="minorHAnsi" w:hAnsiTheme="minorHAnsi"/>
                <w:szCs w:val="20"/>
                <w:lang w:val="en-GB"/>
              </w:rPr>
              <w:t>2015</w:t>
            </w:r>
            <w:r w:rsidR="00B943D6">
              <w:rPr>
                <w:rFonts w:asciiTheme="minorHAnsi" w:hAnsiTheme="minorHAnsi"/>
                <w:szCs w:val="20"/>
                <w:lang w:val="en-GB"/>
              </w:rPr>
              <w:t>-2016</w:t>
            </w:r>
          </w:p>
        </w:tc>
      </w:tr>
      <w:tr w:rsidR="00541752" w:rsidRPr="003269E3" w14:paraId="1298F2FB" w14:textId="410B10F1" w:rsidTr="00F81745">
        <w:trPr>
          <w:trHeight w:val="20"/>
        </w:trPr>
        <w:tc>
          <w:tcPr>
            <w:tcW w:w="1867" w:type="dxa"/>
            <w:vMerge/>
            <w:shd w:val="clear" w:color="auto" w:fill="auto"/>
            <w:noWrap/>
          </w:tcPr>
          <w:p w14:paraId="59CECF83" w14:textId="77777777" w:rsidR="00541752" w:rsidRPr="003269E3" w:rsidRDefault="00541752" w:rsidP="006F34E6">
            <w:pPr>
              <w:pStyle w:val="Tabletext"/>
              <w:rPr>
                <w:rFonts w:asciiTheme="minorHAnsi" w:hAnsiTheme="minorHAnsi"/>
                <w:color w:val="FF0000"/>
                <w:szCs w:val="20"/>
                <w:lang w:val="en-GB"/>
              </w:rPr>
            </w:pPr>
          </w:p>
        </w:tc>
        <w:tc>
          <w:tcPr>
            <w:tcW w:w="3150" w:type="dxa"/>
            <w:shd w:val="clear" w:color="auto" w:fill="auto"/>
            <w:noWrap/>
          </w:tcPr>
          <w:p w14:paraId="6DFBCBB9" w14:textId="4BAABB05" w:rsidR="00541752" w:rsidRPr="003269E3" w:rsidRDefault="00541752" w:rsidP="006F34E6">
            <w:pPr>
              <w:pStyle w:val="Tabletext"/>
              <w:rPr>
                <w:rFonts w:asciiTheme="minorHAnsi" w:hAnsiTheme="minorHAnsi"/>
                <w:szCs w:val="20"/>
                <w:lang w:val="en-GB"/>
              </w:rPr>
            </w:pPr>
            <w:r>
              <w:rPr>
                <w:rFonts w:asciiTheme="minorHAnsi" w:hAnsiTheme="minorHAnsi"/>
                <w:szCs w:val="20"/>
                <w:lang w:val="en-GB"/>
              </w:rPr>
              <w:t>Oral rehydration salts</w:t>
            </w:r>
            <w:r w:rsidRPr="003269E3">
              <w:rPr>
                <w:rFonts w:asciiTheme="minorHAnsi" w:hAnsiTheme="minorHAnsi"/>
                <w:szCs w:val="20"/>
                <w:lang w:val="en-GB"/>
              </w:rPr>
              <w:t xml:space="preserve"> treatment of diarrhoea</w:t>
            </w:r>
          </w:p>
        </w:tc>
        <w:tc>
          <w:tcPr>
            <w:tcW w:w="3443" w:type="dxa"/>
            <w:shd w:val="clear" w:color="auto" w:fill="auto"/>
            <w:noWrap/>
          </w:tcPr>
          <w:p w14:paraId="6FC37110" w14:textId="56B4640C" w:rsidR="00541752" w:rsidRPr="003C5E4B" w:rsidRDefault="00B943D6" w:rsidP="00585C13">
            <w:pPr>
              <w:pStyle w:val="Tabletext"/>
              <w:rPr>
                <w:rFonts w:asciiTheme="minorHAnsi" w:hAnsiTheme="minorHAnsi"/>
                <w:szCs w:val="20"/>
                <w:lang w:val="en-GB"/>
              </w:rPr>
            </w:pPr>
            <w:r>
              <w:rPr>
                <w:rFonts w:asciiTheme="minorHAnsi" w:hAnsiTheme="minorHAnsi"/>
                <w:szCs w:val="20"/>
                <w:lang w:val="en-GB"/>
              </w:rPr>
              <w:t>Malawi Demographic and Health Survey</w:t>
            </w:r>
          </w:p>
        </w:tc>
        <w:tc>
          <w:tcPr>
            <w:tcW w:w="1890" w:type="dxa"/>
          </w:tcPr>
          <w:p w14:paraId="6095BF72" w14:textId="797008F9" w:rsidR="00541752" w:rsidRPr="003C5E4B" w:rsidRDefault="00541752" w:rsidP="00585C13">
            <w:pPr>
              <w:pStyle w:val="Tabletext"/>
              <w:rPr>
                <w:rFonts w:asciiTheme="minorHAnsi" w:hAnsiTheme="minorHAnsi"/>
                <w:szCs w:val="20"/>
                <w:lang w:val="en-GB"/>
              </w:rPr>
            </w:pPr>
            <w:r>
              <w:rPr>
                <w:rFonts w:asciiTheme="minorHAnsi" w:hAnsiTheme="minorHAnsi"/>
                <w:szCs w:val="20"/>
                <w:lang w:val="en-GB"/>
              </w:rPr>
              <w:t>2015</w:t>
            </w:r>
            <w:r w:rsidR="00B943D6">
              <w:rPr>
                <w:rFonts w:asciiTheme="minorHAnsi" w:hAnsiTheme="minorHAnsi"/>
                <w:szCs w:val="20"/>
                <w:lang w:val="en-GB"/>
              </w:rPr>
              <w:t>-2016</w:t>
            </w:r>
          </w:p>
        </w:tc>
      </w:tr>
      <w:tr w:rsidR="00541752" w:rsidRPr="003269E3" w14:paraId="2D52BD08" w14:textId="6BDE66B5" w:rsidTr="00F81745">
        <w:trPr>
          <w:trHeight w:val="20"/>
        </w:trPr>
        <w:tc>
          <w:tcPr>
            <w:tcW w:w="1867" w:type="dxa"/>
            <w:vMerge w:val="restart"/>
            <w:shd w:val="clear" w:color="auto" w:fill="auto"/>
            <w:noWrap/>
          </w:tcPr>
          <w:p w14:paraId="4A5C593A" w14:textId="61A4A67A" w:rsidR="00541752" w:rsidRPr="003269E3" w:rsidRDefault="00541752" w:rsidP="006F34E6">
            <w:pPr>
              <w:pStyle w:val="Tabletext"/>
              <w:rPr>
                <w:rFonts w:asciiTheme="minorHAnsi" w:hAnsiTheme="minorHAnsi"/>
                <w:szCs w:val="20"/>
                <w:lang w:val="en-GB"/>
              </w:rPr>
            </w:pPr>
            <w:r w:rsidRPr="003269E3">
              <w:rPr>
                <w:rFonts w:asciiTheme="minorHAnsi" w:hAnsiTheme="minorHAnsi"/>
                <w:szCs w:val="20"/>
                <w:lang w:val="en-GB"/>
              </w:rPr>
              <w:t xml:space="preserve">Legislative </w:t>
            </w:r>
            <w:r>
              <w:rPr>
                <w:rFonts w:asciiTheme="minorHAnsi" w:hAnsiTheme="minorHAnsi"/>
                <w:szCs w:val="20"/>
                <w:lang w:val="en-GB"/>
              </w:rPr>
              <w:t>p</w:t>
            </w:r>
            <w:r w:rsidRPr="003269E3">
              <w:rPr>
                <w:rFonts w:asciiTheme="minorHAnsi" w:hAnsiTheme="minorHAnsi"/>
                <w:szCs w:val="20"/>
                <w:lang w:val="en-GB"/>
              </w:rPr>
              <w:t>olicies</w:t>
            </w:r>
          </w:p>
        </w:tc>
        <w:tc>
          <w:tcPr>
            <w:tcW w:w="3150" w:type="dxa"/>
            <w:shd w:val="clear" w:color="auto" w:fill="auto"/>
            <w:noWrap/>
          </w:tcPr>
          <w:p w14:paraId="53D7D1D2" w14:textId="77777777" w:rsidR="00541752" w:rsidRPr="003269E3" w:rsidRDefault="00541752" w:rsidP="006F34E6">
            <w:pPr>
              <w:rPr>
                <w:sz w:val="20"/>
                <w:szCs w:val="20"/>
                <w:lang w:val="en-GB"/>
              </w:rPr>
            </w:pPr>
            <w:r w:rsidRPr="003269E3">
              <w:rPr>
                <w:sz w:val="20"/>
                <w:szCs w:val="20"/>
                <w:lang w:val="en-GB"/>
              </w:rPr>
              <w:t>Family planning for adolescents without spousal or parental consent</w:t>
            </w:r>
          </w:p>
        </w:tc>
        <w:tc>
          <w:tcPr>
            <w:tcW w:w="3443" w:type="dxa"/>
            <w:shd w:val="clear" w:color="auto" w:fill="auto"/>
            <w:noWrap/>
          </w:tcPr>
          <w:p w14:paraId="199957A2" w14:textId="513B22EA" w:rsidR="00541752" w:rsidRPr="003C5E4B" w:rsidRDefault="00541752" w:rsidP="006F34E6">
            <w:pPr>
              <w:pStyle w:val="Tabletext"/>
              <w:rPr>
                <w:rFonts w:asciiTheme="minorHAnsi" w:hAnsiTheme="minorHAnsi"/>
                <w:szCs w:val="20"/>
                <w:lang w:val="en-GB"/>
              </w:rPr>
            </w:pPr>
            <w:r w:rsidRPr="00541752">
              <w:rPr>
                <w:rFonts w:asciiTheme="minorHAnsi" w:hAnsiTheme="minorHAnsi"/>
                <w:szCs w:val="20"/>
                <w:lang w:val="en-GB"/>
              </w:rPr>
              <w:t>WHO MNCAH Policy Indicator Surveys</w:t>
            </w:r>
          </w:p>
        </w:tc>
        <w:tc>
          <w:tcPr>
            <w:tcW w:w="1890" w:type="dxa"/>
          </w:tcPr>
          <w:p w14:paraId="4E1715FB" w14:textId="10E7CDEE" w:rsidR="00541752" w:rsidRPr="003C5E4B" w:rsidRDefault="00541752" w:rsidP="006F34E6">
            <w:pPr>
              <w:pStyle w:val="Tabletext"/>
              <w:rPr>
                <w:rFonts w:asciiTheme="minorHAnsi" w:hAnsiTheme="minorHAnsi"/>
                <w:szCs w:val="20"/>
                <w:lang w:val="en-GB"/>
              </w:rPr>
            </w:pPr>
            <w:r>
              <w:rPr>
                <w:rFonts w:asciiTheme="minorHAnsi" w:hAnsiTheme="minorHAnsi"/>
                <w:szCs w:val="20"/>
                <w:lang w:val="en-GB"/>
              </w:rPr>
              <w:t>2014</w:t>
            </w:r>
          </w:p>
        </w:tc>
      </w:tr>
      <w:tr w:rsidR="00541752" w:rsidRPr="003269E3" w14:paraId="64D1D824" w14:textId="66B30B22" w:rsidTr="00F81745">
        <w:trPr>
          <w:trHeight w:val="20"/>
        </w:trPr>
        <w:tc>
          <w:tcPr>
            <w:tcW w:w="1867" w:type="dxa"/>
            <w:vMerge/>
            <w:shd w:val="clear" w:color="auto" w:fill="auto"/>
            <w:noWrap/>
          </w:tcPr>
          <w:p w14:paraId="5A2AB18C" w14:textId="77777777" w:rsidR="00541752" w:rsidRPr="003269E3" w:rsidRDefault="00541752" w:rsidP="006F34E6">
            <w:pPr>
              <w:pStyle w:val="Tabletext"/>
              <w:rPr>
                <w:rFonts w:asciiTheme="minorHAnsi" w:hAnsiTheme="minorHAnsi"/>
                <w:szCs w:val="20"/>
                <w:lang w:val="en-GB"/>
              </w:rPr>
            </w:pPr>
          </w:p>
        </w:tc>
        <w:tc>
          <w:tcPr>
            <w:tcW w:w="3150" w:type="dxa"/>
            <w:shd w:val="clear" w:color="auto" w:fill="auto"/>
            <w:noWrap/>
          </w:tcPr>
          <w:p w14:paraId="32EA394D" w14:textId="77777777" w:rsidR="00541752" w:rsidRPr="003269E3" w:rsidRDefault="00541752" w:rsidP="006F34E6">
            <w:pPr>
              <w:rPr>
                <w:sz w:val="20"/>
                <w:szCs w:val="20"/>
                <w:lang w:val="en-GB"/>
              </w:rPr>
            </w:pPr>
            <w:r w:rsidRPr="003269E3">
              <w:rPr>
                <w:sz w:val="20"/>
                <w:szCs w:val="20"/>
                <w:lang w:val="en-GB"/>
              </w:rPr>
              <w:t>Legal status of abortion</w:t>
            </w:r>
          </w:p>
        </w:tc>
        <w:tc>
          <w:tcPr>
            <w:tcW w:w="3443" w:type="dxa"/>
            <w:shd w:val="clear" w:color="auto" w:fill="auto"/>
            <w:noWrap/>
          </w:tcPr>
          <w:p w14:paraId="5EA518F6" w14:textId="77777777" w:rsidR="00541752" w:rsidRPr="003C5E4B" w:rsidRDefault="00541752" w:rsidP="006F34E6">
            <w:pPr>
              <w:pStyle w:val="Tabletext"/>
              <w:rPr>
                <w:rFonts w:asciiTheme="minorHAnsi" w:hAnsiTheme="minorHAnsi"/>
                <w:szCs w:val="20"/>
                <w:lang w:val="en-GB"/>
              </w:rPr>
            </w:pPr>
            <w:r w:rsidRPr="003C5E4B">
              <w:rPr>
                <w:rFonts w:asciiTheme="minorHAnsi" w:hAnsiTheme="minorHAnsi"/>
                <w:szCs w:val="20"/>
                <w:lang w:val="en-GB"/>
              </w:rPr>
              <w:t>United Nations Population Division policy database</w:t>
            </w:r>
          </w:p>
          <w:p w14:paraId="7EBB74F9" w14:textId="77777777" w:rsidR="00541752" w:rsidRPr="003C5E4B" w:rsidRDefault="00541752" w:rsidP="006F34E6">
            <w:pPr>
              <w:pStyle w:val="Tabletext"/>
              <w:rPr>
                <w:rFonts w:asciiTheme="minorHAnsi" w:hAnsiTheme="minorHAnsi"/>
                <w:szCs w:val="20"/>
                <w:lang w:val="en-GB"/>
              </w:rPr>
            </w:pPr>
          </w:p>
        </w:tc>
        <w:tc>
          <w:tcPr>
            <w:tcW w:w="1890" w:type="dxa"/>
          </w:tcPr>
          <w:p w14:paraId="7DBF0618" w14:textId="27D3CE52" w:rsidR="00541752" w:rsidRPr="003C5E4B" w:rsidRDefault="00541752" w:rsidP="006F34E6">
            <w:pPr>
              <w:pStyle w:val="Tabletext"/>
              <w:rPr>
                <w:rFonts w:asciiTheme="minorHAnsi" w:hAnsiTheme="minorHAnsi"/>
                <w:szCs w:val="20"/>
                <w:lang w:val="en-GB"/>
              </w:rPr>
            </w:pPr>
            <w:r>
              <w:rPr>
                <w:rFonts w:asciiTheme="minorHAnsi" w:hAnsiTheme="minorHAnsi"/>
                <w:szCs w:val="20"/>
                <w:lang w:val="en-GB"/>
              </w:rPr>
              <w:t>2015</w:t>
            </w:r>
          </w:p>
        </w:tc>
      </w:tr>
      <w:tr w:rsidR="00541752" w:rsidRPr="003269E3" w14:paraId="10DFC51C" w14:textId="2459B265" w:rsidTr="00F81745">
        <w:trPr>
          <w:trHeight w:val="20"/>
        </w:trPr>
        <w:tc>
          <w:tcPr>
            <w:tcW w:w="1867" w:type="dxa"/>
            <w:vMerge/>
            <w:shd w:val="clear" w:color="auto" w:fill="auto"/>
            <w:noWrap/>
          </w:tcPr>
          <w:p w14:paraId="615DCF31" w14:textId="77777777" w:rsidR="00541752" w:rsidRPr="003269E3" w:rsidRDefault="00541752" w:rsidP="006F34E6">
            <w:pPr>
              <w:pStyle w:val="Tabletext"/>
              <w:rPr>
                <w:rFonts w:asciiTheme="minorHAnsi" w:hAnsiTheme="minorHAnsi"/>
                <w:szCs w:val="20"/>
                <w:lang w:val="en-GB"/>
              </w:rPr>
            </w:pPr>
          </w:p>
        </w:tc>
        <w:tc>
          <w:tcPr>
            <w:tcW w:w="3150" w:type="dxa"/>
            <w:shd w:val="clear" w:color="auto" w:fill="auto"/>
            <w:noWrap/>
          </w:tcPr>
          <w:p w14:paraId="66E27D24" w14:textId="77777777" w:rsidR="00541752" w:rsidRPr="003269E3" w:rsidRDefault="00541752" w:rsidP="006F34E6">
            <w:pPr>
              <w:rPr>
                <w:sz w:val="20"/>
                <w:szCs w:val="20"/>
                <w:lang w:val="en-GB"/>
              </w:rPr>
            </w:pPr>
            <w:r w:rsidRPr="003269E3">
              <w:rPr>
                <w:sz w:val="20"/>
                <w:szCs w:val="20"/>
                <w:lang w:val="en-GB"/>
              </w:rPr>
              <w:t>Maternity protection (Convention 183)</w:t>
            </w:r>
          </w:p>
        </w:tc>
        <w:tc>
          <w:tcPr>
            <w:tcW w:w="3443" w:type="dxa"/>
            <w:shd w:val="clear" w:color="auto" w:fill="auto"/>
            <w:noWrap/>
          </w:tcPr>
          <w:p w14:paraId="19E7AEF7" w14:textId="17F56C8E" w:rsidR="00541752" w:rsidRPr="003C5E4B" w:rsidRDefault="00541752" w:rsidP="006F34E6">
            <w:pPr>
              <w:pStyle w:val="Tabletext"/>
              <w:rPr>
                <w:rFonts w:asciiTheme="minorHAnsi" w:hAnsiTheme="minorHAnsi"/>
                <w:szCs w:val="20"/>
                <w:lang w:val="en-GB"/>
              </w:rPr>
            </w:pPr>
            <w:r w:rsidRPr="00541752">
              <w:rPr>
                <w:rFonts w:asciiTheme="minorHAnsi" w:hAnsiTheme="minorHAnsi"/>
                <w:szCs w:val="20"/>
                <w:lang w:val="en-GB"/>
              </w:rPr>
              <w:t>WHO MNCAH Policy Indicator Surveys</w:t>
            </w:r>
          </w:p>
        </w:tc>
        <w:tc>
          <w:tcPr>
            <w:tcW w:w="1890" w:type="dxa"/>
          </w:tcPr>
          <w:p w14:paraId="201D80EB" w14:textId="039EF5BC" w:rsidR="00541752" w:rsidRPr="003C5E4B" w:rsidRDefault="00541752" w:rsidP="006F34E6">
            <w:pPr>
              <w:pStyle w:val="Tabletext"/>
              <w:rPr>
                <w:rFonts w:asciiTheme="minorHAnsi" w:hAnsiTheme="minorHAnsi"/>
                <w:szCs w:val="20"/>
                <w:lang w:val="en-GB"/>
              </w:rPr>
            </w:pPr>
            <w:r>
              <w:rPr>
                <w:rFonts w:asciiTheme="minorHAnsi" w:hAnsiTheme="minorHAnsi"/>
                <w:szCs w:val="20"/>
                <w:lang w:val="en-GB"/>
              </w:rPr>
              <w:t>2014</w:t>
            </w:r>
          </w:p>
        </w:tc>
      </w:tr>
      <w:tr w:rsidR="00541752" w:rsidRPr="003269E3" w14:paraId="0D4A6159" w14:textId="26E78200" w:rsidTr="00F81745">
        <w:trPr>
          <w:trHeight w:val="20"/>
        </w:trPr>
        <w:tc>
          <w:tcPr>
            <w:tcW w:w="1867" w:type="dxa"/>
            <w:vMerge/>
            <w:shd w:val="clear" w:color="auto" w:fill="auto"/>
            <w:noWrap/>
          </w:tcPr>
          <w:p w14:paraId="73998E3F" w14:textId="77777777" w:rsidR="00541752" w:rsidRPr="003269E3" w:rsidRDefault="00541752" w:rsidP="006F34E6">
            <w:pPr>
              <w:pStyle w:val="Tabletext"/>
              <w:rPr>
                <w:rFonts w:asciiTheme="minorHAnsi" w:hAnsiTheme="minorHAnsi"/>
                <w:szCs w:val="20"/>
                <w:lang w:val="en-GB"/>
              </w:rPr>
            </w:pPr>
          </w:p>
        </w:tc>
        <w:tc>
          <w:tcPr>
            <w:tcW w:w="3150" w:type="dxa"/>
            <w:shd w:val="clear" w:color="auto" w:fill="auto"/>
            <w:noWrap/>
          </w:tcPr>
          <w:p w14:paraId="64F3073D" w14:textId="77777777" w:rsidR="00541752" w:rsidRPr="003269E3" w:rsidRDefault="00541752" w:rsidP="006F34E6">
            <w:pPr>
              <w:rPr>
                <w:sz w:val="20"/>
                <w:szCs w:val="20"/>
                <w:lang w:val="en-GB"/>
              </w:rPr>
            </w:pPr>
            <w:r w:rsidRPr="003269E3">
              <w:rPr>
                <w:sz w:val="20"/>
                <w:szCs w:val="20"/>
                <w:lang w:val="en-GB"/>
              </w:rPr>
              <w:t>International code of marketing of breastmilk substitutes</w:t>
            </w:r>
          </w:p>
        </w:tc>
        <w:tc>
          <w:tcPr>
            <w:tcW w:w="3443" w:type="dxa"/>
            <w:shd w:val="clear" w:color="auto" w:fill="auto"/>
            <w:noWrap/>
          </w:tcPr>
          <w:p w14:paraId="5A698ED8" w14:textId="1DAAF3AB" w:rsidR="00541752" w:rsidRPr="003C5E4B" w:rsidRDefault="00541752" w:rsidP="00585C13">
            <w:pPr>
              <w:pStyle w:val="Tabletext"/>
              <w:rPr>
                <w:rFonts w:asciiTheme="minorHAnsi" w:hAnsiTheme="minorHAnsi"/>
                <w:szCs w:val="20"/>
                <w:lang w:val="en-GB"/>
              </w:rPr>
            </w:pPr>
            <w:r w:rsidRPr="003C5E4B">
              <w:rPr>
                <w:rFonts w:asciiTheme="minorHAnsi" w:hAnsiTheme="minorHAnsi"/>
                <w:szCs w:val="20"/>
                <w:lang w:val="en-GB"/>
              </w:rPr>
              <w:t xml:space="preserve">World Health Organization, United Nations Children’s Fund and </w:t>
            </w:r>
            <w:r w:rsidRPr="00CA11C5">
              <w:rPr>
                <w:rFonts w:asciiTheme="minorHAnsi" w:hAnsiTheme="minorHAnsi" w:cstheme="minorHAnsi"/>
                <w:szCs w:val="20"/>
                <w:shd w:val="clear" w:color="auto" w:fill="FFFFFF"/>
              </w:rPr>
              <w:t>International Baby Food Action Network</w:t>
            </w:r>
          </w:p>
        </w:tc>
        <w:tc>
          <w:tcPr>
            <w:tcW w:w="1890" w:type="dxa"/>
          </w:tcPr>
          <w:p w14:paraId="1A73108B" w14:textId="64B75C86" w:rsidR="00541752" w:rsidRPr="003C5E4B" w:rsidRDefault="00541752" w:rsidP="00585C13">
            <w:pPr>
              <w:pStyle w:val="Tabletext"/>
              <w:rPr>
                <w:rFonts w:asciiTheme="minorHAnsi" w:hAnsiTheme="minorHAnsi"/>
                <w:szCs w:val="20"/>
                <w:lang w:val="en-GB"/>
              </w:rPr>
            </w:pPr>
            <w:r>
              <w:rPr>
                <w:rFonts w:asciiTheme="minorHAnsi" w:hAnsiTheme="minorHAnsi"/>
                <w:szCs w:val="20"/>
                <w:lang w:val="en-GB"/>
              </w:rPr>
              <w:t>2014</w:t>
            </w:r>
          </w:p>
        </w:tc>
      </w:tr>
      <w:tr w:rsidR="00541752" w:rsidRPr="003269E3" w14:paraId="22EC844D" w14:textId="4B4E7678" w:rsidTr="00F81745">
        <w:trPr>
          <w:trHeight w:val="20"/>
        </w:trPr>
        <w:tc>
          <w:tcPr>
            <w:tcW w:w="1867" w:type="dxa"/>
            <w:vMerge/>
            <w:shd w:val="clear" w:color="auto" w:fill="auto"/>
            <w:noWrap/>
          </w:tcPr>
          <w:p w14:paraId="7985586A" w14:textId="77777777" w:rsidR="00541752" w:rsidRPr="003269E3" w:rsidRDefault="00541752" w:rsidP="006F34E6">
            <w:pPr>
              <w:pStyle w:val="Tabletext"/>
              <w:rPr>
                <w:rFonts w:asciiTheme="minorHAnsi" w:hAnsiTheme="minorHAnsi"/>
                <w:szCs w:val="20"/>
                <w:lang w:val="en-GB"/>
              </w:rPr>
            </w:pPr>
          </w:p>
        </w:tc>
        <w:tc>
          <w:tcPr>
            <w:tcW w:w="3150" w:type="dxa"/>
            <w:shd w:val="clear" w:color="auto" w:fill="auto"/>
            <w:noWrap/>
          </w:tcPr>
          <w:p w14:paraId="0B9DC67C" w14:textId="1A55F0A6" w:rsidR="00541752" w:rsidRPr="003269E3" w:rsidRDefault="00541752" w:rsidP="00585C13">
            <w:pPr>
              <w:rPr>
                <w:sz w:val="20"/>
                <w:szCs w:val="20"/>
                <w:lang w:val="en-GB"/>
              </w:rPr>
            </w:pPr>
            <w:r w:rsidRPr="003269E3">
              <w:rPr>
                <w:sz w:val="20"/>
                <w:szCs w:val="20"/>
                <w:lang w:val="en-GB"/>
              </w:rPr>
              <w:t>Legislation on food fortification</w:t>
            </w:r>
            <w:r>
              <w:rPr>
                <w:sz w:val="20"/>
                <w:szCs w:val="20"/>
                <w:lang w:val="en-GB"/>
              </w:rPr>
              <w:t>—</w:t>
            </w:r>
            <w:r w:rsidRPr="003269E3">
              <w:rPr>
                <w:sz w:val="20"/>
                <w:szCs w:val="20"/>
                <w:lang w:val="en-GB"/>
              </w:rPr>
              <w:t xml:space="preserve">wheat, </w:t>
            </w:r>
            <w:r>
              <w:rPr>
                <w:sz w:val="20"/>
                <w:szCs w:val="20"/>
                <w:lang w:val="en-GB"/>
              </w:rPr>
              <w:t>r</w:t>
            </w:r>
            <w:r w:rsidRPr="003269E3">
              <w:rPr>
                <w:sz w:val="20"/>
                <w:szCs w:val="20"/>
                <w:lang w:val="en-GB"/>
              </w:rPr>
              <w:t>ice</w:t>
            </w:r>
            <w:r>
              <w:rPr>
                <w:sz w:val="20"/>
                <w:szCs w:val="20"/>
                <w:lang w:val="en-GB"/>
              </w:rPr>
              <w:t xml:space="preserve"> and</w:t>
            </w:r>
            <w:r w:rsidRPr="003269E3">
              <w:rPr>
                <w:sz w:val="20"/>
                <w:szCs w:val="20"/>
                <w:lang w:val="en-GB"/>
              </w:rPr>
              <w:t xml:space="preserve"> </w:t>
            </w:r>
            <w:r>
              <w:rPr>
                <w:sz w:val="20"/>
                <w:szCs w:val="20"/>
                <w:lang w:val="en-GB"/>
              </w:rPr>
              <w:t>m</w:t>
            </w:r>
            <w:r w:rsidRPr="003269E3">
              <w:rPr>
                <w:sz w:val="20"/>
                <w:szCs w:val="20"/>
                <w:lang w:val="en-GB"/>
              </w:rPr>
              <w:t>aize</w:t>
            </w:r>
          </w:p>
        </w:tc>
        <w:tc>
          <w:tcPr>
            <w:tcW w:w="3443" w:type="dxa"/>
            <w:shd w:val="clear" w:color="auto" w:fill="auto"/>
            <w:noWrap/>
          </w:tcPr>
          <w:p w14:paraId="3ED42CC8" w14:textId="3CF04E72" w:rsidR="00541752" w:rsidRPr="003C5E4B" w:rsidRDefault="00541752" w:rsidP="00585C13">
            <w:pPr>
              <w:pStyle w:val="Tabletext"/>
              <w:rPr>
                <w:rFonts w:asciiTheme="minorHAnsi" w:hAnsiTheme="minorHAnsi"/>
                <w:szCs w:val="20"/>
                <w:lang w:val="en-GB"/>
              </w:rPr>
            </w:pPr>
            <w:r w:rsidRPr="003C5E4B">
              <w:rPr>
                <w:rFonts w:asciiTheme="minorHAnsi" w:hAnsiTheme="minorHAnsi"/>
                <w:szCs w:val="20"/>
                <w:lang w:val="en-GB"/>
              </w:rPr>
              <w:t>Food Fortification Initiative and Global Alliance for Improved Nutrition</w:t>
            </w:r>
          </w:p>
        </w:tc>
        <w:tc>
          <w:tcPr>
            <w:tcW w:w="1890" w:type="dxa"/>
          </w:tcPr>
          <w:p w14:paraId="1C23A87F" w14:textId="696561A2" w:rsidR="00541752" w:rsidRPr="003C5E4B" w:rsidRDefault="00541752" w:rsidP="00585C13">
            <w:pPr>
              <w:pStyle w:val="Tabletext"/>
              <w:rPr>
                <w:rFonts w:asciiTheme="minorHAnsi" w:hAnsiTheme="minorHAnsi"/>
                <w:szCs w:val="20"/>
                <w:lang w:val="en-GB"/>
              </w:rPr>
            </w:pPr>
            <w:r>
              <w:rPr>
                <w:rFonts w:asciiTheme="minorHAnsi" w:hAnsiTheme="minorHAnsi"/>
                <w:szCs w:val="20"/>
                <w:lang w:val="en-GB"/>
              </w:rPr>
              <w:t>2017</w:t>
            </w:r>
          </w:p>
        </w:tc>
      </w:tr>
      <w:tr w:rsidR="00541752" w:rsidRPr="003269E3" w14:paraId="1FD707C4" w14:textId="1F03CDE1" w:rsidTr="00F81745">
        <w:trPr>
          <w:trHeight w:val="20"/>
        </w:trPr>
        <w:tc>
          <w:tcPr>
            <w:tcW w:w="1867" w:type="dxa"/>
            <w:vMerge w:val="restart"/>
            <w:shd w:val="clear" w:color="auto" w:fill="auto"/>
            <w:noWrap/>
          </w:tcPr>
          <w:p w14:paraId="669C41EE" w14:textId="77777777" w:rsidR="00541752" w:rsidRPr="003269E3" w:rsidRDefault="00541752" w:rsidP="006F34E6">
            <w:pPr>
              <w:pStyle w:val="Tabletext"/>
              <w:rPr>
                <w:rFonts w:asciiTheme="minorHAnsi" w:hAnsiTheme="minorHAnsi"/>
                <w:szCs w:val="20"/>
                <w:lang w:val="en-GB"/>
              </w:rPr>
            </w:pPr>
            <w:r w:rsidRPr="003269E3">
              <w:rPr>
                <w:rFonts w:asciiTheme="minorHAnsi" w:hAnsiTheme="minorHAnsi"/>
                <w:szCs w:val="20"/>
                <w:lang w:val="en-GB"/>
              </w:rPr>
              <w:t>Governance</w:t>
            </w:r>
          </w:p>
        </w:tc>
        <w:tc>
          <w:tcPr>
            <w:tcW w:w="3150" w:type="dxa"/>
            <w:shd w:val="clear" w:color="auto" w:fill="auto"/>
            <w:noWrap/>
          </w:tcPr>
          <w:p w14:paraId="139A3E00" w14:textId="69FE50F1" w:rsidR="00541752" w:rsidRPr="003269E3" w:rsidRDefault="00541752" w:rsidP="006F34E6">
            <w:pPr>
              <w:rPr>
                <w:sz w:val="20"/>
                <w:szCs w:val="20"/>
                <w:lang w:val="en-GB"/>
              </w:rPr>
            </w:pPr>
            <w:r w:rsidRPr="003269E3">
              <w:rPr>
                <w:sz w:val="20"/>
                <w:szCs w:val="20"/>
                <w:lang w:val="en-GB"/>
              </w:rPr>
              <w:t>Costed national implementation plans for maternal, newborn and child health available</w:t>
            </w:r>
          </w:p>
        </w:tc>
        <w:tc>
          <w:tcPr>
            <w:tcW w:w="3443" w:type="dxa"/>
            <w:shd w:val="clear" w:color="auto" w:fill="auto"/>
            <w:noWrap/>
          </w:tcPr>
          <w:p w14:paraId="1F49471D" w14:textId="72CF4848" w:rsidR="00541752" w:rsidRPr="003C5E4B" w:rsidRDefault="00541752" w:rsidP="006F34E6">
            <w:pPr>
              <w:pStyle w:val="Tabletext"/>
              <w:rPr>
                <w:rFonts w:asciiTheme="minorHAnsi" w:hAnsiTheme="minorHAnsi"/>
                <w:szCs w:val="20"/>
                <w:lang w:val="en-GB"/>
              </w:rPr>
            </w:pPr>
            <w:r w:rsidRPr="00541752">
              <w:rPr>
                <w:rFonts w:asciiTheme="minorHAnsi" w:hAnsiTheme="minorHAnsi"/>
                <w:szCs w:val="20"/>
                <w:lang w:val="en-GB"/>
              </w:rPr>
              <w:t>WHO MNCAH Policy Indicator Surveys</w:t>
            </w:r>
          </w:p>
        </w:tc>
        <w:tc>
          <w:tcPr>
            <w:tcW w:w="1890" w:type="dxa"/>
          </w:tcPr>
          <w:p w14:paraId="6FFDFDFD" w14:textId="715F85B3" w:rsidR="00541752" w:rsidRPr="003C5E4B" w:rsidRDefault="00541752" w:rsidP="006F34E6">
            <w:pPr>
              <w:pStyle w:val="Tabletext"/>
              <w:rPr>
                <w:rFonts w:asciiTheme="minorHAnsi" w:hAnsiTheme="minorHAnsi"/>
                <w:szCs w:val="20"/>
                <w:lang w:val="en-GB"/>
              </w:rPr>
            </w:pPr>
            <w:r>
              <w:rPr>
                <w:rFonts w:asciiTheme="minorHAnsi" w:hAnsiTheme="minorHAnsi"/>
                <w:szCs w:val="20"/>
                <w:lang w:val="en-GB"/>
              </w:rPr>
              <w:t>2014</w:t>
            </w:r>
          </w:p>
        </w:tc>
      </w:tr>
      <w:tr w:rsidR="00541752" w:rsidRPr="003269E3" w14:paraId="2B0133C6" w14:textId="7E05B729" w:rsidTr="00F81745">
        <w:trPr>
          <w:trHeight w:val="20"/>
        </w:trPr>
        <w:tc>
          <w:tcPr>
            <w:tcW w:w="1867" w:type="dxa"/>
            <w:vMerge/>
            <w:shd w:val="clear" w:color="auto" w:fill="auto"/>
            <w:noWrap/>
          </w:tcPr>
          <w:p w14:paraId="1751AFE4" w14:textId="77777777" w:rsidR="00541752" w:rsidRPr="003269E3" w:rsidRDefault="00541752" w:rsidP="006F34E6">
            <w:pPr>
              <w:pStyle w:val="Tabletext"/>
              <w:rPr>
                <w:rFonts w:asciiTheme="minorHAnsi" w:hAnsiTheme="minorHAnsi"/>
                <w:szCs w:val="20"/>
                <w:lang w:val="en-GB"/>
              </w:rPr>
            </w:pPr>
          </w:p>
        </w:tc>
        <w:tc>
          <w:tcPr>
            <w:tcW w:w="3150" w:type="dxa"/>
            <w:shd w:val="clear" w:color="auto" w:fill="auto"/>
            <w:noWrap/>
          </w:tcPr>
          <w:p w14:paraId="33D56E75" w14:textId="77777777" w:rsidR="00541752" w:rsidRPr="003269E3" w:rsidRDefault="00541752" w:rsidP="006F34E6">
            <w:pPr>
              <w:rPr>
                <w:sz w:val="20"/>
                <w:szCs w:val="20"/>
                <w:lang w:val="en-GB"/>
              </w:rPr>
            </w:pPr>
            <w:r w:rsidRPr="003269E3">
              <w:rPr>
                <w:sz w:val="20"/>
                <w:szCs w:val="20"/>
                <w:lang w:val="en-GB"/>
              </w:rPr>
              <w:t>Maternal death review</w:t>
            </w:r>
          </w:p>
        </w:tc>
        <w:tc>
          <w:tcPr>
            <w:tcW w:w="3443" w:type="dxa"/>
            <w:shd w:val="clear" w:color="auto" w:fill="auto"/>
            <w:noWrap/>
          </w:tcPr>
          <w:p w14:paraId="1DFB53ED" w14:textId="6B0170DA" w:rsidR="00541752" w:rsidRPr="003C5E4B" w:rsidRDefault="00541752" w:rsidP="006F34E6">
            <w:pPr>
              <w:pStyle w:val="Tabletext"/>
              <w:rPr>
                <w:rFonts w:asciiTheme="minorHAnsi" w:hAnsiTheme="minorHAnsi"/>
                <w:szCs w:val="20"/>
                <w:lang w:val="en-GB"/>
              </w:rPr>
            </w:pPr>
            <w:r w:rsidRPr="003C5E4B">
              <w:rPr>
                <w:rFonts w:asciiTheme="minorHAnsi" w:hAnsiTheme="minorHAnsi"/>
                <w:szCs w:val="20"/>
                <w:lang w:val="en-GB"/>
              </w:rPr>
              <w:t>World Health Organization and United Nations Population Fund</w:t>
            </w:r>
          </w:p>
          <w:p w14:paraId="4DCF6145" w14:textId="77777777" w:rsidR="00541752" w:rsidRPr="003C5E4B" w:rsidRDefault="00541752" w:rsidP="006F34E6">
            <w:pPr>
              <w:pStyle w:val="Tabletext"/>
              <w:rPr>
                <w:rFonts w:asciiTheme="minorHAnsi" w:hAnsiTheme="minorHAnsi"/>
                <w:szCs w:val="20"/>
                <w:lang w:val="en-GB"/>
              </w:rPr>
            </w:pPr>
          </w:p>
        </w:tc>
        <w:tc>
          <w:tcPr>
            <w:tcW w:w="1890" w:type="dxa"/>
          </w:tcPr>
          <w:p w14:paraId="3C50A172" w14:textId="78991BE9" w:rsidR="00541752" w:rsidRPr="003C5E4B" w:rsidRDefault="00541752" w:rsidP="006F34E6">
            <w:pPr>
              <w:pStyle w:val="Tabletext"/>
              <w:rPr>
                <w:rFonts w:asciiTheme="minorHAnsi" w:hAnsiTheme="minorHAnsi"/>
                <w:szCs w:val="20"/>
                <w:lang w:val="en-GB"/>
              </w:rPr>
            </w:pPr>
            <w:r>
              <w:rPr>
                <w:rFonts w:asciiTheme="minorHAnsi" w:hAnsiTheme="minorHAnsi"/>
                <w:szCs w:val="20"/>
                <w:lang w:val="en-GB"/>
              </w:rPr>
              <w:t>2014</w:t>
            </w:r>
          </w:p>
        </w:tc>
      </w:tr>
      <w:tr w:rsidR="00541752" w:rsidRPr="003269E3" w14:paraId="604372A0" w14:textId="7C4E6E7F" w:rsidTr="00F81745">
        <w:trPr>
          <w:trHeight w:val="20"/>
        </w:trPr>
        <w:tc>
          <w:tcPr>
            <w:tcW w:w="1867" w:type="dxa"/>
            <w:vMerge/>
            <w:shd w:val="clear" w:color="auto" w:fill="auto"/>
            <w:noWrap/>
          </w:tcPr>
          <w:p w14:paraId="682BF2FE" w14:textId="77777777" w:rsidR="00541752" w:rsidRPr="003269E3" w:rsidRDefault="00541752" w:rsidP="006F34E6">
            <w:pPr>
              <w:pStyle w:val="Tabletext"/>
              <w:rPr>
                <w:rFonts w:asciiTheme="minorHAnsi" w:hAnsiTheme="minorHAnsi"/>
                <w:szCs w:val="20"/>
                <w:lang w:val="en-GB"/>
              </w:rPr>
            </w:pPr>
          </w:p>
        </w:tc>
        <w:tc>
          <w:tcPr>
            <w:tcW w:w="3150" w:type="dxa"/>
            <w:shd w:val="clear" w:color="auto" w:fill="FFFFFF" w:themeFill="background1"/>
            <w:noWrap/>
          </w:tcPr>
          <w:p w14:paraId="7915DFB9" w14:textId="668B33A4" w:rsidR="00541752" w:rsidRPr="003269E3" w:rsidRDefault="00541752" w:rsidP="006F34E6">
            <w:pPr>
              <w:rPr>
                <w:sz w:val="20"/>
                <w:szCs w:val="20"/>
                <w:lang w:val="en-GB"/>
              </w:rPr>
            </w:pPr>
            <w:r w:rsidRPr="003269E3">
              <w:rPr>
                <w:sz w:val="20"/>
                <w:szCs w:val="20"/>
                <w:lang w:val="en-GB"/>
              </w:rPr>
              <w:t>Civil society involvement in review of national maternal, newborn and child health program</w:t>
            </w:r>
            <w:r>
              <w:rPr>
                <w:sz w:val="20"/>
                <w:szCs w:val="20"/>
                <w:lang w:val="en-GB"/>
              </w:rPr>
              <w:t>me</w:t>
            </w:r>
            <w:r w:rsidRPr="003269E3">
              <w:rPr>
                <w:sz w:val="20"/>
                <w:szCs w:val="20"/>
                <w:lang w:val="en-GB"/>
              </w:rPr>
              <w:t>s</w:t>
            </w:r>
          </w:p>
          <w:p w14:paraId="5734BA29" w14:textId="77777777" w:rsidR="00541752" w:rsidRPr="003269E3" w:rsidRDefault="00541752" w:rsidP="006F34E6">
            <w:pPr>
              <w:rPr>
                <w:sz w:val="20"/>
                <w:szCs w:val="20"/>
                <w:lang w:val="en-GB"/>
              </w:rPr>
            </w:pPr>
          </w:p>
          <w:p w14:paraId="1CD69DC6" w14:textId="77777777" w:rsidR="00541752" w:rsidRPr="003269E3" w:rsidRDefault="00541752" w:rsidP="006F34E6">
            <w:pPr>
              <w:rPr>
                <w:sz w:val="20"/>
                <w:szCs w:val="20"/>
                <w:lang w:val="en-GB"/>
              </w:rPr>
            </w:pPr>
          </w:p>
        </w:tc>
        <w:tc>
          <w:tcPr>
            <w:tcW w:w="3443" w:type="dxa"/>
            <w:shd w:val="clear" w:color="auto" w:fill="auto"/>
            <w:noWrap/>
          </w:tcPr>
          <w:p w14:paraId="706F7777" w14:textId="4BD98B23" w:rsidR="00541752" w:rsidRPr="003C5E4B" w:rsidRDefault="00541752" w:rsidP="006F34E6">
            <w:pPr>
              <w:pStyle w:val="Tabletext"/>
              <w:rPr>
                <w:rFonts w:asciiTheme="minorHAnsi" w:hAnsiTheme="minorHAnsi"/>
                <w:szCs w:val="20"/>
                <w:lang w:val="en-GB"/>
              </w:rPr>
            </w:pPr>
            <w:r w:rsidRPr="00541752">
              <w:rPr>
                <w:rFonts w:asciiTheme="minorHAnsi" w:hAnsiTheme="minorHAnsi"/>
                <w:szCs w:val="20"/>
                <w:lang w:val="en-GB"/>
              </w:rPr>
              <w:t>WHO MNCAH Policy Indicator Surveys</w:t>
            </w:r>
          </w:p>
        </w:tc>
        <w:tc>
          <w:tcPr>
            <w:tcW w:w="1890" w:type="dxa"/>
          </w:tcPr>
          <w:p w14:paraId="67F20767" w14:textId="24D0AB76" w:rsidR="00541752" w:rsidRPr="003C5E4B" w:rsidRDefault="00541752" w:rsidP="006F34E6">
            <w:pPr>
              <w:pStyle w:val="Tabletext"/>
              <w:rPr>
                <w:rFonts w:asciiTheme="minorHAnsi" w:hAnsiTheme="minorHAnsi"/>
                <w:szCs w:val="20"/>
                <w:lang w:val="en-GB"/>
              </w:rPr>
            </w:pPr>
            <w:r>
              <w:rPr>
                <w:rFonts w:asciiTheme="minorHAnsi" w:hAnsiTheme="minorHAnsi"/>
                <w:szCs w:val="20"/>
                <w:lang w:val="en-GB"/>
              </w:rPr>
              <w:t>2014</w:t>
            </w:r>
          </w:p>
        </w:tc>
      </w:tr>
      <w:tr w:rsidR="00541752" w:rsidRPr="003269E3" w14:paraId="0EA1B5C2" w14:textId="4B12F1A1" w:rsidTr="00F81745">
        <w:trPr>
          <w:trHeight w:val="20"/>
        </w:trPr>
        <w:tc>
          <w:tcPr>
            <w:tcW w:w="1867" w:type="dxa"/>
            <w:vMerge w:val="restart"/>
            <w:shd w:val="clear" w:color="auto" w:fill="auto"/>
            <w:noWrap/>
          </w:tcPr>
          <w:p w14:paraId="16915E56" w14:textId="77777777" w:rsidR="00541752" w:rsidRPr="003269E3" w:rsidRDefault="00541752" w:rsidP="006F34E6">
            <w:pPr>
              <w:pStyle w:val="Tabletext"/>
              <w:rPr>
                <w:rFonts w:asciiTheme="minorHAnsi" w:hAnsiTheme="minorHAnsi"/>
                <w:szCs w:val="20"/>
                <w:lang w:val="en-GB"/>
              </w:rPr>
            </w:pPr>
            <w:r w:rsidRPr="003269E3">
              <w:rPr>
                <w:rFonts w:asciiTheme="minorHAnsi" w:hAnsiTheme="minorHAnsi"/>
                <w:szCs w:val="20"/>
                <w:lang w:val="en-GB"/>
              </w:rPr>
              <w:t>Financing</w:t>
            </w:r>
          </w:p>
        </w:tc>
        <w:tc>
          <w:tcPr>
            <w:tcW w:w="3150" w:type="dxa"/>
            <w:shd w:val="clear" w:color="auto" w:fill="auto"/>
            <w:noWrap/>
          </w:tcPr>
          <w:p w14:paraId="61DCC688" w14:textId="77777777" w:rsidR="00541752" w:rsidRPr="003269E3" w:rsidRDefault="00541752" w:rsidP="006F34E6">
            <w:pPr>
              <w:rPr>
                <w:sz w:val="20"/>
                <w:szCs w:val="20"/>
                <w:lang w:val="en-GB"/>
              </w:rPr>
            </w:pPr>
            <w:r w:rsidRPr="003269E3">
              <w:rPr>
                <w:sz w:val="20"/>
                <w:szCs w:val="20"/>
                <w:lang w:val="en-GB"/>
              </w:rPr>
              <w:t>Total expenditure on health, per capita</w:t>
            </w:r>
          </w:p>
        </w:tc>
        <w:tc>
          <w:tcPr>
            <w:tcW w:w="3443" w:type="dxa"/>
            <w:shd w:val="clear" w:color="auto" w:fill="auto"/>
            <w:noWrap/>
          </w:tcPr>
          <w:p w14:paraId="6DB93F92" w14:textId="77777777" w:rsidR="00541752" w:rsidRPr="003C5E4B" w:rsidRDefault="00541752" w:rsidP="006F34E6">
            <w:pPr>
              <w:pStyle w:val="Tabletext"/>
              <w:rPr>
                <w:rFonts w:asciiTheme="minorHAnsi" w:hAnsiTheme="minorHAnsi"/>
                <w:szCs w:val="20"/>
                <w:lang w:val="en-GB"/>
              </w:rPr>
            </w:pPr>
            <w:r w:rsidRPr="003C5E4B">
              <w:rPr>
                <w:rFonts w:asciiTheme="minorHAnsi" w:hAnsiTheme="minorHAnsi"/>
                <w:szCs w:val="20"/>
                <w:lang w:val="en-GB"/>
              </w:rPr>
              <w:t>World Health Organization</w:t>
            </w:r>
          </w:p>
        </w:tc>
        <w:tc>
          <w:tcPr>
            <w:tcW w:w="1890" w:type="dxa"/>
          </w:tcPr>
          <w:p w14:paraId="30CC86F4" w14:textId="1514DAD6" w:rsidR="00541752" w:rsidRPr="003C5E4B" w:rsidRDefault="00541752" w:rsidP="006F34E6">
            <w:pPr>
              <w:pStyle w:val="Tabletext"/>
              <w:rPr>
                <w:rFonts w:asciiTheme="minorHAnsi" w:hAnsiTheme="minorHAnsi"/>
                <w:szCs w:val="20"/>
                <w:lang w:val="en-GB"/>
              </w:rPr>
            </w:pPr>
            <w:r>
              <w:rPr>
                <w:rFonts w:asciiTheme="minorHAnsi" w:hAnsiTheme="minorHAnsi"/>
                <w:szCs w:val="20"/>
                <w:lang w:val="en-GB"/>
              </w:rPr>
              <w:t>2014</w:t>
            </w:r>
          </w:p>
        </w:tc>
      </w:tr>
      <w:tr w:rsidR="00541752" w:rsidRPr="003269E3" w14:paraId="77C7F6CE" w14:textId="316213D6" w:rsidTr="00F81745">
        <w:trPr>
          <w:trHeight w:val="20"/>
        </w:trPr>
        <w:tc>
          <w:tcPr>
            <w:tcW w:w="1867" w:type="dxa"/>
            <w:vMerge/>
            <w:shd w:val="clear" w:color="auto" w:fill="auto"/>
            <w:noWrap/>
          </w:tcPr>
          <w:p w14:paraId="6CC69E54" w14:textId="77777777" w:rsidR="00541752" w:rsidRPr="003269E3" w:rsidRDefault="00541752" w:rsidP="006F34E6">
            <w:pPr>
              <w:pStyle w:val="Tabletext"/>
              <w:rPr>
                <w:rFonts w:asciiTheme="minorHAnsi" w:hAnsiTheme="minorHAnsi"/>
                <w:color w:val="FF0000"/>
                <w:szCs w:val="20"/>
                <w:lang w:val="en-GB"/>
              </w:rPr>
            </w:pPr>
          </w:p>
        </w:tc>
        <w:tc>
          <w:tcPr>
            <w:tcW w:w="3150" w:type="dxa"/>
            <w:shd w:val="clear" w:color="auto" w:fill="auto"/>
            <w:noWrap/>
          </w:tcPr>
          <w:p w14:paraId="1AB4E7F7" w14:textId="77777777" w:rsidR="00541752" w:rsidRPr="003269E3" w:rsidRDefault="00541752" w:rsidP="006F34E6">
            <w:pPr>
              <w:rPr>
                <w:sz w:val="20"/>
                <w:szCs w:val="20"/>
                <w:lang w:val="en-GB"/>
              </w:rPr>
            </w:pPr>
            <w:r w:rsidRPr="003269E3">
              <w:rPr>
                <w:sz w:val="20"/>
                <w:szCs w:val="20"/>
                <w:lang w:val="en-GB"/>
              </w:rPr>
              <w:t>Government expenditure on health, per capita</w:t>
            </w:r>
          </w:p>
        </w:tc>
        <w:tc>
          <w:tcPr>
            <w:tcW w:w="3443" w:type="dxa"/>
            <w:shd w:val="clear" w:color="auto" w:fill="auto"/>
            <w:noWrap/>
          </w:tcPr>
          <w:p w14:paraId="2933B47E" w14:textId="77777777" w:rsidR="00541752" w:rsidRPr="003C5E4B" w:rsidRDefault="00541752" w:rsidP="006F34E6">
            <w:pPr>
              <w:pStyle w:val="Tabletext"/>
              <w:rPr>
                <w:rFonts w:asciiTheme="minorHAnsi" w:hAnsiTheme="minorHAnsi"/>
                <w:szCs w:val="20"/>
                <w:lang w:val="en-GB"/>
              </w:rPr>
            </w:pPr>
            <w:r w:rsidRPr="003C5E4B">
              <w:rPr>
                <w:rFonts w:asciiTheme="minorHAnsi" w:hAnsiTheme="minorHAnsi"/>
                <w:szCs w:val="20"/>
                <w:lang w:val="en-GB"/>
              </w:rPr>
              <w:t>World Health Organization</w:t>
            </w:r>
          </w:p>
        </w:tc>
        <w:tc>
          <w:tcPr>
            <w:tcW w:w="1890" w:type="dxa"/>
          </w:tcPr>
          <w:p w14:paraId="1A9FC060" w14:textId="5C1BEDC7" w:rsidR="00541752" w:rsidRPr="003C5E4B" w:rsidRDefault="00541752" w:rsidP="006F34E6">
            <w:pPr>
              <w:pStyle w:val="Tabletext"/>
              <w:rPr>
                <w:rFonts w:asciiTheme="minorHAnsi" w:hAnsiTheme="minorHAnsi"/>
                <w:szCs w:val="20"/>
                <w:lang w:val="en-GB"/>
              </w:rPr>
            </w:pPr>
            <w:r>
              <w:rPr>
                <w:rFonts w:asciiTheme="minorHAnsi" w:hAnsiTheme="minorHAnsi"/>
                <w:szCs w:val="20"/>
                <w:lang w:val="en-GB"/>
              </w:rPr>
              <w:t>2014</w:t>
            </w:r>
          </w:p>
        </w:tc>
      </w:tr>
      <w:tr w:rsidR="00541752" w:rsidRPr="003269E3" w14:paraId="4CABA7FE" w14:textId="7DA3EF39" w:rsidTr="00F81745">
        <w:trPr>
          <w:trHeight w:val="20"/>
        </w:trPr>
        <w:tc>
          <w:tcPr>
            <w:tcW w:w="1867" w:type="dxa"/>
            <w:vMerge/>
            <w:shd w:val="clear" w:color="auto" w:fill="auto"/>
            <w:noWrap/>
          </w:tcPr>
          <w:p w14:paraId="4D54401C" w14:textId="77777777" w:rsidR="00541752" w:rsidRPr="003269E3" w:rsidRDefault="00541752" w:rsidP="006F34E6">
            <w:pPr>
              <w:pStyle w:val="Tabletext"/>
              <w:rPr>
                <w:rFonts w:asciiTheme="minorHAnsi" w:hAnsiTheme="minorHAnsi"/>
                <w:color w:val="FF0000"/>
                <w:szCs w:val="20"/>
                <w:lang w:val="en-GB"/>
              </w:rPr>
            </w:pPr>
          </w:p>
        </w:tc>
        <w:tc>
          <w:tcPr>
            <w:tcW w:w="3150" w:type="dxa"/>
            <w:shd w:val="clear" w:color="auto" w:fill="auto"/>
            <w:noWrap/>
          </w:tcPr>
          <w:p w14:paraId="342C5501" w14:textId="77777777" w:rsidR="00541752" w:rsidRPr="003269E3" w:rsidRDefault="00541752" w:rsidP="006F34E6">
            <w:pPr>
              <w:rPr>
                <w:sz w:val="20"/>
                <w:szCs w:val="20"/>
                <w:lang w:val="en-GB"/>
              </w:rPr>
            </w:pPr>
            <w:r w:rsidRPr="003269E3">
              <w:rPr>
                <w:sz w:val="20"/>
                <w:szCs w:val="20"/>
                <w:lang w:val="en-GB"/>
              </w:rPr>
              <w:t>Out of pocket expenditure as % of total expenditure on health</w:t>
            </w:r>
          </w:p>
        </w:tc>
        <w:tc>
          <w:tcPr>
            <w:tcW w:w="3443" w:type="dxa"/>
            <w:shd w:val="clear" w:color="auto" w:fill="auto"/>
            <w:noWrap/>
          </w:tcPr>
          <w:p w14:paraId="23C5D13F" w14:textId="77777777" w:rsidR="00541752" w:rsidRPr="003C5E4B" w:rsidRDefault="00541752" w:rsidP="006F34E6">
            <w:pPr>
              <w:pStyle w:val="Tabletext"/>
              <w:rPr>
                <w:rFonts w:asciiTheme="minorHAnsi" w:hAnsiTheme="minorHAnsi"/>
                <w:szCs w:val="20"/>
                <w:lang w:val="en-GB"/>
              </w:rPr>
            </w:pPr>
            <w:r w:rsidRPr="003C5E4B">
              <w:rPr>
                <w:rFonts w:asciiTheme="minorHAnsi" w:hAnsiTheme="minorHAnsi"/>
                <w:szCs w:val="20"/>
                <w:lang w:val="en-GB"/>
              </w:rPr>
              <w:t>World Health Organization</w:t>
            </w:r>
          </w:p>
        </w:tc>
        <w:tc>
          <w:tcPr>
            <w:tcW w:w="1890" w:type="dxa"/>
          </w:tcPr>
          <w:p w14:paraId="151D616F" w14:textId="367DC150" w:rsidR="00541752" w:rsidRPr="003C5E4B" w:rsidRDefault="00541752" w:rsidP="006F34E6">
            <w:pPr>
              <w:pStyle w:val="Tabletext"/>
              <w:rPr>
                <w:rFonts w:asciiTheme="minorHAnsi" w:hAnsiTheme="minorHAnsi"/>
                <w:szCs w:val="20"/>
                <w:lang w:val="en-GB"/>
              </w:rPr>
            </w:pPr>
            <w:r>
              <w:rPr>
                <w:rFonts w:asciiTheme="minorHAnsi" w:hAnsiTheme="minorHAnsi"/>
                <w:szCs w:val="20"/>
                <w:lang w:val="en-GB"/>
              </w:rPr>
              <w:t>2014</w:t>
            </w:r>
          </w:p>
        </w:tc>
      </w:tr>
      <w:tr w:rsidR="00541752" w:rsidRPr="003269E3" w14:paraId="302CA5D5" w14:textId="232F9F3D" w:rsidTr="00F81745">
        <w:trPr>
          <w:trHeight w:val="20"/>
        </w:trPr>
        <w:tc>
          <w:tcPr>
            <w:tcW w:w="1867" w:type="dxa"/>
            <w:vMerge/>
            <w:shd w:val="clear" w:color="auto" w:fill="auto"/>
            <w:noWrap/>
          </w:tcPr>
          <w:p w14:paraId="7058866D" w14:textId="77777777" w:rsidR="00541752" w:rsidRPr="003269E3" w:rsidRDefault="00541752" w:rsidP="006F34E6">
            <w:pPr>
              <w:pStyle w:val="Tabletext"/>
              <w:rPr>
                <w:rFonts w:asciiTheme="minorHAnsi" w:hAnsiTheme="minorHAnsi"/>
                <w:color w:val="FF0000"/>
                <w:szCs w:val="20"/>
                <w:lang w:val="en-GB"/>
              </w:rPr>
            </w:pPr>
          </w:p>
        </w:tc>
        <w:tc>
          <w:tcPr>
            <w:tcW w:w="3150" w:type="dxa"/>
            <w:shd w:val="clear" w:color="auto" w:fill="auto"/>
            <w:noWrap/>
          </w:tcPr>
          <w:p w14:paraId="0F29E48F" w14:textId="77777777" w:rsidR="00541752" w:rsidRPr="003269E3" w:rsidRDefault="00541752" w:rsidP="006F34E6">
            <w:pPr>
              <w:rPr>
                <w:sz w:val="20"/>
                <w:szCs w:val="20"/>
                <w:lang w:val="en-GB"/>
              </w:rPr>
            </w:pPr>
            <w:r w:rsidRPr="003269E3">
              <w:rPr>
                <w:sz w:val="20"/>
                <w:szCs w:val="20"/>
                <w:lang w:val="en-GB"/>
              </w:rPr>
              <w:t>General government expenditure on health as % of total government expenditure</w:t>
            </w:r>
          </w:p>
        </w:tc>
        <w:tc>
          <w:tcPr>
            <w:tcW w:w="3443" w:type="dxa"/>
            <w:shd w:val="clear" w:color="auto" w:fill="auto"/>
            <w:noWrap/>
          </w:tcPr>
          <w:p w14:paraId="5531F739" w14:textId="77777777" w:rsidR="00541752" w:rsidRPr="003C5E4B" w:rsidRDefault="00541752" w:rsidP="006F34E6">
            <w:pPr>
              <w:pStyle w:val="Tabletext"/>
              <w:rPr>
                <w:rFonts w:asciiTheme="minorHAnsi" w:hAnsiTheme="minorHAnsi"/>
                <w:szCs w:val="20"/>
                <w:lang w:val="en-GB"/>
              </w:rPr>
            </w:pPr>
            <w:r w:rsidRPr="003C5E4B">
              <w:rPr>
                <w:rFonts w:asciiTheme="minorHAnsi" w:hAnsiTheme="minorHAnsi"/>
                <w:szCs w:val="20"/>
                <w:lang w:val="en-GB"/>
              </w:rPr>
              <w:t>World Health Organization</w:t>
            </w:r>
          </w:p>
        </w:tc>
        <w:tc>
          <w:tcPr>
            <w:tcW w:w="1890" w:type="dxa"/>
          </w:tcPr>
          <w:p w14:paraId="74FCBEAC" w14:textId="116DE19F" w:rsidR="00541752" w:rsidRPr="003C5E4B" w:rsidRDefault="00541752" w:rsidP="006F34E6">
            <w:pPr>
              <w:pStyle w:val="Tabletext"/>
              <w:rPr>
                <w:rFonts w:asciiTheme="minorHAnsi" w:hAnsiTheme="minorHAnsi"/>
                <w:szCs w:val="20"/>
                <w:lang w:val="en-GB"/>
              </w:rPr>
            </w:pPr>
            <w:r>
              <w:rPr>
                <w:rFonts w:asciiTheme="minorHAnsi" w:hAnsiTheme="minorHAnsi"/>
                <w:szCs w:val="20"/>
                <w:lang w:val="en-GB"/>
              </w:rPr>
              <w:t>2014</w:t>
            </w:r>
          </w:p>
        </w:tc>
      </w:tr>
      <w:tr w:rsidR="00541752" w:rsidRPr="003269E3" w14:paraId="7D5F16DF" w14:textId="1F2BD2AF" w:rsidTr="00F81745">
        <w:trPr>
          <w:trHeight w:val="20"/>
        </w:trPr>
        <w:tc>
          <w:tcPr>
            <w:tcW w:w="1867" w:type="dxa"/>
            <w:vMerge/>
            <w:shd w:val="clear" w:color="auto" w:fill="auto"/>
            <w:noWrap/>
          </w:tcPr>
          <w:p w14:paraId="3BE2B3AC" w14:textId="77777777" w:rsidR="00541752" w:rsidRPr="003269E3" w:rsidRDefault="00541752" w:rsidP="006F34E6">
            <w:pPr>
              <w:pStyle w:val="Tabletext"/>
              <w:rPr>
                <w:rFonts w:asciiTheme="minorHAnsi" w:hAnsiTheme="minorHAnsi"/>
                <w:color w:val="FF0000"/>
                <w:szCs w:val="20"/>
                <w:lang w:val="en-GB"/>
              </w:rPr>
            </w:pPr>
          </w:p>
        </w:tc>
        <w:tc>
          <w:tcPr>
            <w:tcW w:w="3150" w:type="dxa"/>
            <w:shd w:val="clear" w:color="auto" w:fill="auto"/>
            <w:noWrap/>
          </w:tcPr>
          <w:p w14:paraId="0313986B" w14:textId="6DD78A7C" w:rsidR="00541752" w:rsidRPr="003269E3" w:rsidRDefault="00541752" w:rsidP="00585C13">
            <w:pPr>
              <w:rPr>
                <w:sz w:val="20"/>
                <w:szCs w:val="20"/>
                <w:lang w:val="en-GB"/>
              </w:rPr>
            </w:pPr>
            <w:r>
              <w:rPr>
                <w:sz w:val="20"/>
                <w:szCs w:val="20"/>
                <w:lang w:val="en-GB"/>
              </w:rPr>
              <w:t>Official development assistance</w:t>
            </w:r>
            <w:r w:rsidRPr="003269E3">
              <w:rPr>
                <w:sz w:val="20"/>
                <w:szCs w:val="20"/>
                <w:lang w:val="en-GB"/>
              </w:rPr>
              <w:t xml:space="preserve"> to </w:t>
            </w:r>
            <w:r>
              <w:rPr>
                <w:sz w:val="20"/>
                <w:szCs w:val="20"/>
                <w:lang w:val="en-GB"/>
              </w:rPr>
              <w:t>reproductive, maternal, newborn and child health</w:t>
            </w:r>
            <w:r w:rsidRPr="003269E3">
              <w:rPr>
                <w:sz w:val="20"/>
                <w:szCs w:val="20"/>
                <w:lang w:val="en-GB"/>
              </w:rPr>
              <w:t>, total and per capita</w:t>
            </w:r>
          </w:p>
        </w:tc>
        <w:tc>
          <w:tcPr>
            <w:tcW w:w="3443" w:type="dxa"/>
            <w:shd w:val="clear" w:color="auto" w:fill="auto"/>
            <w:noWrap/>
          </w:tcPr>
          <w:p w14:paraId="21CAE690" w14:textId="77777777" w:rsidR="00541752" w:rsidRPr="003C5E4B" w:rsidRDefault="00541752" w:rsidP="006F34E6">
            <w:pPr>
              <w:pStyle w:val="Tabletext"/>
              <w:rPr>
                <w:rFonts w:asciiTheme="minorHAnsi" w:hAnsiTheme="minorHAnsi"/>
                <w:szCs w:val="20"/>
                <w:lang w:val="en-GB"/>
              </w:rPr>
            </w:pPr>
            <w:r w:rsidRPr="003C5E4B">
              <w:rPr>
                <w:rFonts w:asciiTheme="minorHAnsi" w:hAnsiTheme="minorHAnsi"/>
                <w:szCs w:val="20"/>
                <w:lang w:val="en-GB"/>
              </w:rPr>
              <w:t>Organisation for Economic Co-operation and Development’s Development Assistance Committee</w:t>
            </w:r>
          </w:p>
        </w:tc>
        <w:tc>
          <w:tcPr>
            <w:tcW w:w="1890" w:type="dxa"/>
          </w:tcPr>
          <w:p w14:paraId="6F3E4356" w14:textId="3F755625" w:rsidR="00541752" w:rsidRPr="003C5E4B" w:rsidRDefault="00541752" w:rsidP="006F34E6">
            <w:pPr>
              <w:pStyle w:val="Tabletext"/>
              <w:rPr>
                <w:rFonts w:asciiTheme="minorHAnsi" w:hAnsiTheme="minorHAnsi"/>
                <w:szCs w:val="20"/>
                <w:lang w:val="en-GB"/>
              </w:rPr>
            </w:pPr>
            <w:r>
              <w:rPr>
                <w:rFonts w:asciiTheme="minorHAnsi" w:hAnsiTheme="minorHAnsi"/>
                <w:szCs w:val="20"/>
                <w:lang w:val="en-GB"/>
              </w:rPr>
              <w:t>2015</w:t>
            </w:r>
          </w:p>
        </w:tc>
      </w:tr>
      <w:tr w:rsidR="00541752" w:rsidRPr="003269E3" w14:paraId="183E594D" w14:textId="42AA2A2F" w:rsidTr="00F81745">
        <w:trPr>
          <w:trHeight w:val="20"/>
        </w:trPr>
        <w:tc>
          <w:tcPr>
            <w:tcW w:w="1867" w:type="dxa"/>
            <w:vMerge w:val="restart"/>
            <w:shd w:val="clear" w:color="auto" w:fill="auto"/>
            <w:noWrap/>
          </w:tcPr>
          <w:p w14:paraId="43FD5C54" w14:textId="00E8B77A" w:rsidR="00541752" w:rsidRPr="003269E3" w:rsidRDefault="00541752" w:rsidP="006F34E6">
            <w:pPr>
              <w:pStyle w:val="Tabletext"/>
              <w:rPr>
                <w:rFonts w:asciiTheme="minorHAnsi" w:hAnsiTheme="minorHAnsi"/>
                <w:color w:val="FF0000"/>
                <w:szCs w:val="20"/>
                <w:lang w:val="en-GB"/>
              </w:rPr>
            </w:pPr>
            <w:r w:rsidRPr="003269E3">
              <w:rPr>
                <w:rFonts w:asciiTheme="minorHAnsi" w:hAnsiTheme="minorHAnsi"/>
                <w:szCs w:val="20"/>
                <w:lang w:val="en-GB"/>
              </w:rPr>
              <w:t xml:space="preserve">Service </w:t>
            </w:r>
            <w:r>
              <w:rPr>
                <w:rFonts w:asciiTheme="minorHAnsi" w:hAnsiTheme="minorHAnsi"/>
                <w:szCs w:val="20"/>
                <w:lang w:val="en-GB"/>
              </w:rPr>
              <w:t>d</w:t>
            </w:r>
            <w:r w:rsidRPr="003269E3">
              <w:rPr>
                <w:rFonts w:asciiTheme="minorHAnsi" w:hAnsiTheme="minorHAnsi"/>
                <w:szCs w:val="20"/>
                <w:lang w:val="en-GB"/>
              </w:rPr>
              <w:t>elivery</w:t>
            </w:r>
          </w:p>
        </w:tc>
        <w:tc>
          <w:tcPr>
            <w:tcW w:w="3150" w:type="dxa"/>
            <w:shd w:val="clear" w:color="auto" w:fill="auto"/>
            <w:noWrap/>
          </w:tcPr>
          <w:p w14:paraId="69CBCAF8" w14:textId="1A149FC8" w:rsidR="00541752" w:rsidRPr="003269E3" w:rsidRDefault="00541752" w:rsidP="00585C13">
            <w:pPr>
              <w:rPr>
                <w:sz w:val="20"/>
                <w:szCs w:val="20"/>
                <w:lang w:val="en-GB"/>
              </w:rPr>
            </w:pPr>
            <w:r w:rsidRPr="003269E3">
              <w:rPr>
                <w:sz w:val="20"/>
                <w:szCs w:val="20"/>
                <w:lang w:val="en-GB"/>
              </w:rPr>
              <w:t>Lifesaving commodities in essential medicine list</w:t>
            </w:r>
            <w:r>
              <w:rPr>
                <w:sz w:val="20"/>
                <w:szCs w:val="20"/>
                <w:lang w:val="en-GB"/>
              </w:rPr>
              <w:t>—r</w:t>
            </w:r>
            <w:r w:rsidRPr="003269E3">
              <w:rPr>
                <w:sz w:val="20"/>
                <w:szCs w:val="20"/>
                <w:lang w:val="en-GB"/>
              </w:rPr>
              <w:t xml:space="preserve">eproductive </w:t>
            </w:r>
            <w:r>
              <w:rPr>
                <w:sz w:val="20"/>
                <w:szCs w:val="20"/>
                <w:lang w:val="en-GB"/>
              </w:rPr>
              <w:t>h</w:t>
            </w:r>
            <w:r w:rsidRPr="003269E3">
              <w:rPr>
                <w:sz w:val="20"/>
                <w:szCs w:val="20"/>
                <w:lang w:val="en-GB"/>
              </w:rPr>
              <w:t>ealth</w:t>
            </w:r>
          </w:p>
        </w:tc>
        <w:tc>
          <w:tcPr>
            <w:tcW w:w="3443" w:type="dxa"/>
            <w:shd w:val="clear" w:color="auto" w:fill="FFFFFF" w:themeFill="background1"/>
            <w:noWrap/>
          </w:tcPr>
          <w:p w14:paraId="4488A462" w14:textId="115B189C" w:rsidR="00541752" w:rsidRPr="003C5E4B" w:rsidRDefault="00541752" w:rsidP="00BF7952">
            <w:pPr>
              <w:pStyle w:val="Tabletext"/>
              <w:rPr>
                <w:rFonts w:asciiTheme="minorHAnsi" w:hAnsiTheme="minorHAnsi"/>
                <w:szCs w:val="20"/>
                <w:lang w:val="en-GB"/>
              </w:rPr>
            </w:pPr>
            <w:r w:rsidRPr="003C5E4B">
              <w:rPr>
                <w:rFonts w:asciiTheme="minorHAnsi" w:hAnsiTheme="minorHAnsi"/>
                <w:szCs w:val="20"/>
                <w:lang w:val="en-GB"/>
              </w:rPr>
              <w:t>US Agency for International Development Deliver Project and World Health Organization</w:t>
            </w:r>
          </w:p>
        </w:tc>
        <w:tc>
          <w:tcPr>
            <w:tcW w:w="1890" w:type="dxa"/>
            <w:shd w:val="clear" w:color="auto" w:fill="FFFFFF" w:themeFill="background1"/>
          </w:tcPr>
          <w:p w14:paraId="15213527" w14:textId="1376AAED" w:rsidR="00541752" w:rsidRPr="003C5E4B" w:rsidRDefault="00541752" w:rsidP="00BF7952">
            <w:pPr>
              <w:pStyle w:val="Tabletext"/>
              <w:rPr>
                <w:rFonts w:asciiTheme="minorHAnsi" w:hAnsiTheme="minorHAnsi"/>
                <w:szCs w:val="20"/>
                <w:lang w:val="en-GB"/>
              </w:rPr>
            </w:pPr>
            <w:r>
              <w:rPr>
                <w:rFonts w:asciiTheme="minorHAnsi" w:hAnsiTheme="minorHAnsi"/>
                <w:szCs w:val="20"/>
                <w:lang w:val="en-GB"/>
              </w:rPr>
              <w:t>2014</w:t>
            </w:r>
          </w:p>
        </w:tc>
      </w:tr>
      <w:tr w:rsidR="00541752" w:rsidRPr="003269E3" w14:paraId="7E010BE5" w14:textId="3600D81C" w:rsidTr="00F81745">
        <w:trPr>
          <w:trHeight w:val="20"/>
        </w:trPr>
        <w:tc>
          <w:tcPr>
            <w:tcW w:w="1867" w:type="dxa"/>
            <w:vMerge/>
            <w:shd w:val="clear" w:color="auto" w:fill="auto"/>
            <w:noWrap/>
          </w:tcPr>
          <w:p w14:paraId="2AF49FB6" w14:textId="77777777" w:rsidR="00541752" w:rsidRPr="003269E3" w:rsidRDefault="00541752" w:rsidP="006F34E6">
            <w:pPr>
              <w:pStyle w:val="Tabletext"/>
              <w:rPr>
                <w:rFonts w:asciiTheme="minorHAnsi" w:hAnsiTheme="minorHAnsi"/>
                <w:color w:val="FF0000"/>
                <w:szCs w:val="20"/>
                <w:lang w:val="en-GB"/>
              </w:rPr>
            </w:pPr>
          </w:p>
        </w:tc>
        <w:tc>
          <w:tcPr>
            <w:tcW w:w="3150" w:type="dxa"/>
            <w:shd w:val="clear" w:color="auto" w:fill="auto"/>
            <w:noWrap/>
          </w:tcPr>
          <w:p w14:paraId="059FE090" w14:textId="5352E9B0" w:rsidR="00541752" w:rsidRPr="003269E3" w:rsidRDefault="00541752" w:rsidP="00585C13">
            <w:pPr>
              <w:rPr>
                <w:sz w:val="20"/>
                <w:szCs w:val="20"/>
                <w:lang w:val="en-GB"/>
              </w:rPr>
            </w:pPr>
            <w:r w:rsidRPr="003269E3">
              <w:rPr>
                <w:sz w:val="20"/>
                <w:szCs w:val="20"/>
                <w:lang w:val="en-GB"/>
              </w:rPr>
              <w:t>Lifesaving commodities in essential medicine list</w:t>
            </w:r>
            <w:r>
              <w:rPr>
                <w:sz w:val="20"/>
                <w:szCs w:val="20"/>
                <w:lang w:val="en-GB"/>
              </w:rPr>
              <w:t>—m</w:t>
            </w:r>
            <w:r w:rsidRPr="003269E3">
              <w:rPr>
                <w:sz w:val="20"/>
                <w:szCs w:val="20"/>
                <w:lang w:val="en-GB"/>
              </w:rPr>
              <w:t xml:space="preserve">aternal </w:t>
            </w:r>
            <w:r>
              <w:rPr>
                <w:sz w:val="20"/>
                <w:szCs w:val="20"/>
                <w:lang w:val="en-GB"/>
              </w:rPr>
              <w:t>h</w:t>
            </w:r>
            <w:r w:rsidRPr="003269E3">
              <w:rPr>
                <w:sz w:val="20"/>
                <w:szCs w:val="20"/>
                <w:lang w:val="en-GB"/>
              </w:rPr>
              <w:t>ealth</w:t>
            </w:r>
          </w:p>
        </w:tc>
        <w:tc>
          <w:tcPr>
            <w:tcW w:w="3443" w:type="dxa"/>
            <w:shd w:val="clear" w:color="auto" w:fill="auto"/>
            <w:noWrap/>
          </w:tcPr>
          <w:p w14:paraId="6176A6D0" w14:textId="61BDB763" w:rsidR="00541752" w:rsidRPr="003C5E4B" w:rsidRDefault="00541752" w:rsidP="006F34E6">
            <w:pPr>
              <w:pStyle w:val="Tabletext"/>
              <w:rPr>
                <w:rFonts w:asciiTheme="minorHAnsi" w:hAnsiTheme="minorHAnsi"/>
                <w:szCs w:val="20"/>
                <w:lang w:val="en-GB"/>
              </w:rPr>
            </w:pPr>
            <w:r w:rsidRPr="003C5E4B">
              <w:rPr>
                <w:rFonts w:asciiTheme="minorHAnsi" w:hAnsiTheme="minorHAnsi"/>
                <w:szCs w:val="20"/>
                <w:lang w:val="en-GB"/>
              </w:rPr>
              <w:t xml:space="preserve">World Health Organization </w:t>
            </w:r>
          </w:p>
        </w:tc>
        <w:tc>
          <w:tcPr>
            <w:tcW w:w="1890" w:type="dxa"/>
          </w:tcPr>
          <w:p w14:paraId="596F73D3" w14:textId="4A8805A3" w:rsidR="00541752" w:rsidRPr="003C5E4B" w:rsidRDefault="00541752" w:rsidP="006F34E6">
            <w:pPr>
              <w:pStyle w:val="Tabletext"/>
              <w:rPr>
                <w:rFonts w:asciiTheme="minorHAnsi" w:hAnsiTheme="minorHAnsi"/>
                <w:szCs w:val="20"/>
                <w:lang w:val="en-GB"/>
              </w:rPr>
            </w:pPr>
            <w:r>
              <w:rPr>
                <w:rFonts w:asciiTheme="minorHAnsi" w:hAnsiTheme="minorHAnsi"/>
                <w:szCs w:val="20"/>
                <w:lang w:val="en-GB"/>
              </w:rPr>
              <w:t>2014</w:t>
            </w:r>
          </w:p>
        </w:tc>
      </w:tr>
      <w:tr w:rsidR="00541752" w:rsidRPr="003269E3" w14:paraId="68F3CF2D" w14:textId="23BB54B3" w:rsidTr="00F81745">
        <w:trPr>
          <w:trHeight w:val="20"/>
        </w:trPr>
        <w:tc>
          <w:tcPr>
            <w:tcW w:w="1867" w:type="dxa"/>
            <w:vMerge/>
            <w:shd w:val="clear" w:color="auto" w:fill="auto"/>
            <w:noWrap/>
          </w:tcPr>
          <w:p w14:paraId="09323FEA" w14:textId="77777777" w:rsidR="00541752" w:rsidRPr="003269E3" w:rsidRDefault="00541752" w:rsidP="006F34E6">
            <w:pPr>
              <w:pStyle w:val="Tabletext"/>
              <w:rPr>
                <w:rFonts w:asciiTheme="minorHAnsi" w:hAnsiTheme="minorHAnsi"/>
                <w:color w:val="FF0000"/>
                <w:szCs w:val="20"/>
                <w:lang w:val="en-GB"/>
              </w:rPr>
            </w:pPr>
          </w:p>
        </w:tc>
        <w:tc>
          <w:tcPr>
            <w:tcW w:w="3150" w:type="dxa"/>
            <w:shd w:val="clear" w:color="auto" w:fill="auto"/>
            <w:noWrap/>
          </w:tcPr>
          <w:p w14:paraId="67CAA0E3" w14:textId="69C0EB88" w:rsidR="00541752" w:rsidRPr="003269E3" w:rsidRDefault="00541752" w:rsidP="00585C13">
            <w:pPr>
              <w:rPr>
                <w:sz w:val="20"/>
                <w:szCs w:val="20"/>
                <w:lang w:val="en-GB"/>
              </w:rPr>
            </w:pPr>
            <w:r w:rsidRPr="003269E3">
              <w:rPr>
                <w:sz w:val="20"/>
                <w:szCs w:val="20"/>
                <w:lang w:val="en-GB"/>
              </w:rPr>
              <w:t>Lifesaving commodities in essential medicine list</w:t>
            </w:r>
            <w:r>
              <w:rPr>
                <w:sz w:val="20"/>
                <w:szCs w:val="20"/>
                <w:lang w:val="en-GB"/>
              </w:rPr>
              <w:t>—n</w:t>
            </w:r>
            <w:r w:rsidRPr="003269E3">
              <w:rPr>
                <w:sz w:val="20"/>
                <w:szCs w:val="20"/>
                <w:lang w:val="en-GB"/>
              </w:rPr>
              <w:t xml:space="preserve">ewborn </w:t>
            </w:r>
            <w:r>
              <w:rPr>
                <w:sz w:val="20"/>
                <w:szCs w:val="20"/>
                <w:lang w:val="en-GB"/>
              </w:rPr>
              <w:t>h</w:t>
            </w:r>
            <w:r w:rsidRPr="003269E3">
              <w:rPr>
                <w:sz w:val="20"/>
                <w:szCs w:val="20"/>
                <w:lang w:val="en-GB"/>
              </w:rPr>
              <w:t>ealth</w:t>
            </w:r>
          </w:p>
        </w:tc>
        <w:tc>
          <w:tcPr>
            <w:tcW w:w="3443" w:type="dxa"/>
            <w:shd w:val="clear" w:color="auto" w:fill="auto"/>
            <w:noWrap/>
          </w:tcPr>
          <w:p w14:paraId="638B1D19" w14:textId="77777777" w:rsidR="00541752" w:rsidRPr="003C5E4B" w:rsidRDefault="00541752" w:rsidP="006F34E6">
            <w:pPr>
              <w:pStyle w:val="Tabletext"/>
              <w:rPr>
                <w:rFonts w:asciiTheme="minorHAnsi" w:hAnsiTheme="minorHAnsi"/>
                <w:szCs w:val="20"/>
                <w:lang w:val="en-GB"/>
              </w:rPr>
            </w:pPr>
            <w:r w:rsidRPr="003C5E4B">
              <w:rPr>
                <w:rFonts w:asciiTheme="minorHAnsi" w:hAnsiTheme="minorHAnsi"/>
                <w:szCs w:val="20"/>
                <w:lang w:val="en-GB"/>
              </w:rPr>
              <w:t xml:space="preserve">World Health Organization </w:t>
            </w:r>
          </w:p>
        </w:tc>
        <w:tc>
          <w:tcPr>
            <w:tcW w:w="1890" w:type="dxa"/>
          </w:tcPr>
          <w:p w14:paraId="64AD11D8" w14:textId="5F4D1940" w:rsidR="00541752" w:rsidRPr="003C5E4B" w:rsidRDefault="00541752" w:rsidP="006F34E6">
            <w:pPr>
              <w:pStyle w:val="Tabletext"/>
              <w:rPr>
                <w:rFonts w:asciiTheme="minorHAnsi" w:hAnsiTheme="minorHAnsi"/>
                <w:szCs w:val="20"/>
                <w:lang w:val="en-GB"/>
              </w:rPr>
            </w:pPr>
            <w:r>
              <w:rPr>
                <w:rFonts w:asciiTheme="minorHAnsi" w:hAnsiTheme="minorHAnsi"/>
                <w:szCs w:val="20"/>
                <w:lang w:val="en-GB"/>
              </w:rPr>
              <w:t>2014</w:t>
            </w:r>
          </w:p>
        </w:tc>
      </w:tr>
      <w:tr w:rsidR="00541752" w:rsidRPr="003269E3" w14:paraId="6C888F21" w14:textId="5E927BDC" w:rsidTr="00F81745">
        <w:trPr>
          <w:trHeight w:val="20"/>
        </w:trPr>
        <w:tc>
          <w:tcPr>
            <w:tcW w:w="1867" w:type="dxa"/>
            <w:vMerge/>
            <w:shd w:val="clear" w:color="auto" w:fill="auto"/>
            <w:noWrap/>
          </w:tcPr>
          <w:p w14:paraId="6C5FE675" w14:textId="77777777" w:rsidR="00541752" w:rsidRPr="003269E3" w:rsidRDefault="00541752" w:rsidP="006F34E6">
            <w:pPr>
              <w:pStyle w:val="Tabletext"/>
              <w:rPr>
                <w:rFonts w:asciiTheme="minorHAnsi" w:hAnsiTheme="minorHAnsi"/>
                <w:color w:val="FF0000"/>
                <w:szCs w:val="20"/>
                <w:lang w:val="en-GB"/>
              </w:rPr>
            </w:pPr>
          </w:p>
        </w:tc>
        <w:tc>
          <w:tcPr>
            <w:tcW w:w="3150" w:type="dxa"/>
            <w:shd w:val="clear" w:color="auto" w:fill="auto"/>
            <w:noWrap/>
          </w:tcPr>
          <w:p w14:paraId="36191309" w14:textId="06F58F34" w:rsidR="00541752" w:rsidRPr="003269E3" w:rsidRDefault="00541752" w:rsidP="00585C13">
            <w:pPr>
              <w:rPr>
                <w:sz w:val="20"/>
                <w:szCs w:val="20"/>
                <w:lang w:val="en-GB"/>
              </w:rPr>
            </w:pPr>
            <w:r w:rsidRPr="003269E3">
              <w:rPr>
                <w:sz w:val="20"/>
                <w:szCs w:val="20"/>
                <w:lang w:val="en-GB"/>
              </w:rPr>
              <w:t>Lifesaving commodities in essential medicine list</w:t>
            </w:r>
            <w:r>
              <w:rPr>
                <w:sz w:val="20"/>
                <w:szCs w:val="20"/>
                <w:lang w:val="en-GB"/>
              </w:rPr>
              <w:t>—c</w:t>
            </w:r>
            <w:r w:rsidRPr="003269E3">
              <w:rPr>
                <w:sz w:val="20"/>
                <w:szCs w:val="20"/>
                <w:lang w:val="en-GB"/>
              </w:rPr>
              <w:t xml:space="preserve">hild </w:t>
            </w:r>
            <w:r>
              <w:rPr>
                <w:sz w:val="20"/>
                <w:szCs w:val="20"/>
                <w:lang w:val="en-GB"/>
              </w:rPr>
              <w:t>h</w:t>
            </w:r>
            <w:r w:rsidRPr="003269E3">
              <w:rPr>
                <w:sz w:val="20"/>
                <w:szCs w:val="20"/>
                <w:lang w:val="en-GB"/>
              </w:rPr>
              <w:t>ealth</w:t>
            </w:r>
          </w:p>
        </w:tc>
        <w:tc>
          <w:tcPr>
            <w:tcW w:w="3443" w:type="dxa"/>
            <w:shd w:val="clear" w:color="auto" w:fill="auto"/>
            <w:noWrap/>
          </w:tcPr>
          <w:p w14:paraId="7AFC15E9" w14:textId="77777777" w:rsidR="00541752" w:rsidRPr="003C5E4B" w:rsidRDefault="00541752" w:rsidP="006F34E6">
            <w:pPr>
              <w:pStyle w:val="Tabletext"/>
              <w:rPr>
                <w:rFonts w:asciiTheme="minorHAnsi" w:hAnsiTheme="minorHAnsi"/>
                <w:szCs w:val="20"/>
                <w:lang w:val="en-GB"/>
              </w:rPr>
            </w:pPr>
            <w:r w:rsidRPr="003C5E4B">
              <w:rPr>
                <w:rFonts w:asciiTheme="minorHAnsi" w:hAnsiTheme="minorHAnsi"/>
                <w:szCs w:val="20"/>
                <w:lang w:val="en-GB"/>
              </w:rPr>
              <w:t>World Health Organization</w:t>
            </w:r>
          </w:p>
        </w:tc>
        <w:tc>
          <w:tcPr>
            <w:tcW w:w="1890" w:type="dxa"/>
          </w:tcPr>
          <w:p w14:paraId="34A69272" w14:textId="2BCEA0B1" w:rsidR="00541752" w:rsidRPr="003C5E4B" w:rsidRDefault="00541752" w:rsidP="006F34E6">
            <w:pPr>
              <w:pStyle w:val="Tabletext"/>
              <w:rPr>
                <w:rFonts w:asciiTheme="minorHAnsi" w:hAnsiTheme="minorHAnsi"/>
                <w:szCs w:val="20"/>
                <w:lang w:val="en-GB"/>
              </w:rPr>
            </w:pPr>
            <w:r>
              <w:rPr>
                <w:rFonts w:asciiTheme="minorHAnsi" w:hAnsiTheme="minorHAnsi"/>
                <w:szCs w:val="20"/>
                <w:lang w:val="en-GB"/>
              </w:rPr>
              <w:t>2014</w:t>
            </w:r>
          </w:p>
        </w:tc>
      </w:tr>
      <w:tr w:rsidR="00541752" w:rsidRPr="003269E3" w14:paraId="72A44839" w14:textId="754CEBFD" w:rsidTr="00F81745">
        <w:trPr>
          <w:trHeight w:val="20"/>
        </w:trPr>
        <w:tc>
          <w:tcPr>
            <w:tcW w:w="1867" w:type="dxa"/>
            <w:vMerge/>
            <w:shd w:val="clear" w:color="auto" w:fill="auto"/>
            <w:noWrap/>
          </w:tcPr>
          <w:p w14:paraId="4DE7D288" w14:textId="77777777" w:rsidR="00541752" w:rsidRPr="003269E3" w:rsidRDefault="00541752" w:rsidP="006F34E6">
            <w:pPr>
              <w:pStyle w:val="Tabletext"/>
              <w:rPr>
                <w:rFonts w:asciiTheme="minorHAnsi" w:hAnsiTheme="minorHAnsi"/>
                <w:color w:val="FF0000"/>
                <w:szCs w:val="20"/>
                <w:lang w:val="en-GB"/>
              </w:rPr>
            </w:pPr>
          </w:p>
        </w:tc>
        <w:tc>
          <w:tcPr>
            <w:tcW w:w="3150" w:type="dxa"/>
            <w:shd w:val="clear" w:color="auto" w:fill="auto"/>
            <w:noWrap/>
          </w:tcPr>
          <w:p w14:paraId="51849AD3" w14:textId="6F47AD51" w:rsidR="00541752" w:rsidRPr="003269E3" w:rsidRDefault="00541752" w:rsidP="00585C13">
            <w:pPr>
              <w:rPr>
                <w:sz w:val="20"/>
                <w:szCs w:val="20"/>
                <w:lang w:val="en-GB"/>
              </w:rPr>
            </w:pPr>
            <w:r w:rsidRPr="003269E3">
              <w:rPr>
                <w:sz w:val="20"/>
                <w:szCs w:val="20"/>
                <w:lang w:val="en-GB"/>
              </w:rPr>
              <w:t>National availability of functional emergency obstetric care</w:t>
            </w:r>
          </w:p>
        </w:tc>
        <w:tc>
          <w:tcPr>
            <w:tcW w:w="3443" w:type="dxa"/>
            <w:shd w:val="clear" w:color="auto" w:fill="auto"/>
            <w:noWrap/>
          </w:tcPr>
          <w:p w14:paraId="67346E50" w14:textId="38F4E9B8" w:rsidR="00541752" w:rsidRPr="003C5E4B" w:rsidRDefault="00541752" w:rsidP="006F34E6">
            <w:pPr>
              <w:pStyle w:val="Tabletext"/>
              <w:rPr>
                <w:rFonts w:asciiTheme="minorHAnsi" w:hAnsiTheme="minorHAnsi"/>
                <w:szCs w:val="20"/>
                <w:lang w:val="en-GB"/>
              </w:rPr>
            </w:pPr>
            <w:r w:rsidRPr="003C5E4B">
              <w:rPr>
                <w:rFonts w:asciiTheme="minorHAnsi" w:hAnsiTheme="minorHAnsi"/>
                <w:szCs w:val="20"/>
                <w:lang w:val="en-GB"/>
              </w:rPr>
              <w:t xml:space="preserve">Health facility surveys, routine facility monitoring, census or other population data source, and United Nations </w:t>
            </w:r>
            <w:r w:rsidRPr="003C5E4B">
              <w:rPr>
                <w:rFonts w:asciiTheme="minorHAnsi" w:hAnsiTheme="minorHAnsi"/>
                <w:szCs w:val="20"/>
                <w:lang w:val="en-GB"/>
              </w:rPr>
              <w:lastRenderedPageBreak/>
              <w:t>Population Fund</w:t>
            </w:r>
          </w:p>
        </w:tc>
        <w:tc>
          <w:tcPr>
            <w:tcW w:w="1890" w:type="dxa"/>
          </w:tcPr>
          <w:p w14:paraId="23063B2E" w14:textId="30F7641E" w:rsidR="00541752" w:rsidRPr="003C5E4B" w:rsidRDefault="00541752" w:rsidP="006F34E6">
            <w:pPr>
              <w:pStyle w:val="Tabletext"/>
              <w:rPr>
                <w:rFonts w:asciiTheme="minorHAnsi" w:hAnsiTheme="minorHAnsi"/>
                <w:szCs w:val="20"/>
                <w:lang w:val="en-GB"/>
              </w:rPr>
            </w:pPr>
            <w:r>
              <w:rPr>
                <w:rFonts w:asciiTheme="minorHAnsi" w:hAnsiTheme="minorHAnsi"/>
                <w:szCs w:val="20"/>
                <w:lang w:val="en-GB"/>
              </w:rPr>
              <w:lastRenderedPageBreak/>
              <w:t>2014</w:t>
            </w:r>
          </w:p>
        </w:tc>
      </w:tr>
      <w:tr w:rsidR="00541752" w:rsidRPr="003269E3" w14:paraId="62858F05" w14:textId="41190756" w:rsidTr="00F81745">
        <w:trPr>
          <w:trHeight w:val="20"/>
        </w:trPr>
        <w:tc>
          <w:tcPr>
            <w:tcW w:w="1867" w:type="dxa"/>
            <w:vMerge/>
            <w:shd w:val="clear" w:color="auto" w:fill="auto"/>
            <w:noWrap/>
          </w:tcPr>
          <w:p w14:paraId="2373BA67" w14:textId="77777777" w:rsidR="00541752" w:rsidRPr="003269E3" w:rsidRDefault="00541752" w:rsidP="006F34E6">
            <w:pPr>
              <w:pStyle w:val="Tabletext"/>
              <w:rPr>
                <w:rFonts w:asciiTheme="minorHAnsi" w:hAnsiTheme="minorHAnsi"/>
                <w:color w:val="FF0000"/>
                <w:szCs w:val="20"/>
                <w:lang w:val="en-GB"/>
              </w:rPr>
            </w:pPr>
          </w:p>
        </w:tc>
        <w:tc>
          <w:tcPr>
            <w:tcW w:w="3150" w:type="dxa"/>
            <w:shd w:val="clear" w:color="auto" w:fill="auto"/>
            <w:noWrap/>
          </w:tcPr>
          <w:p w14:paraId="29C2D976" w14:textId="77777777" w:rsidR="00541752" w:rsidRPr="003269E3" w:rsidRDefault="00541752" w:rsidP="006F34E6">
            <w:pPr>
              <w:rPr>
                <w:sz w:val="20"/>
                <w:szCs w:val="20"/>
                <w:lang w:val="en-GB"/>
              </w:rPr>
            </w:pPr>
            <w:r w:rsidRPr="003269E3">
              <w:rPr>
                <w:sz w:val="20"/>
                <w:szCs w:val="20"/>
                <w:lang w:val="en-GB"/>
              </w:rPr>
              <w:t>Density of skilled health professionals</w:t>
            </w:r>
          </w:p>
        </w:tc>
        <w:tc>
          <w:tcPr>
            <w:tcW w:w="3443" w:type="dxa"/>
            <w:shd w:val="clear" w:color="auto" w:fill="auto"/>
            <w:noWrap/>
          </w:tcPr>
          <w:p w14:paraId="331D47C1" w14:textId="77777777" w:rsidR="00541752" w:rsidRPr="003C5E4B" w:rsidRDefault="00541752" w:rsidP="006F34E6">
            <w:pPr>
              <w:pStyle w:val="Tabletext"/>
              <w:rPr>
                <w:rFonts w:asciiTheme="minorHAnsi" w:hAnsiTheme="minorHAnsi"/>
                <w:szCs w:val="20"/>
                <w:lang w:val="en-GB"/>
              </w:rPr>
            </w:pPr>
            <w:r w:rsidRPr="003C5E4B">
              <w:rPr>
                <w:rFonts w:asciiTheme="minorHAnsi" w:hAnsiTheme="minorHAnsi"/>
                <w:szCs w:val="20"/>
                <w:lang w:val="en-GB"/>
              </w:rPr>
              <w:t>World Health Organization</w:t>
            </w:r>
          </w:p>
        </w:tc>
        <w:tc>
          <w:tcPr>
            <w:tcW w:w="1890" w:type="dxa"/>
          </w:tcPr>
          <w:p w14:paraId="783B4DD9" w14:textId="35C00A08" w:rsidR="00541752" w:rsidRPr="003C5E4B" w:rsidRDefault="00541752" w:rsidP="006F34E6">
            <w:pPr>
              <w:pStyle w:val="Tabletext"/>
              <w:rPr>
                <w:rFonts w:asciiTheme="minorHAnsi" w:hAnsiTheme="minorHAnsi"/>
                <w:szCs w:val="20"/>
                <w:lang w:val="en-GB"/>
              </w:rPr>
            </w:pPr>
            <w:r>
              <w:rPr>
                <w:rFonts w:asciiTheme="minorHAnsi" w:hAnsiTheme="minorHAnsi"/>
                <w:szCs w:val="20"/>
                <w:lang w:val="en-GB"/>
              </w:rPr>
              <w:t>2009</w:t>
            </w:r>
          </w:p>
        </w:tc>
      </w:tr>
      <w:tr w:rsidR="00541752" w:rsidRPr="003269E3" w14:paraId="09D2CDCA" w14:textId="16267558" w:rsidTr="00F81745">
        <w:trPr>
          <w:trHeight w:val="20"/>
        </w:trPr>
        <w:tc>
          <w:tcPr>
            <w:tcW w:w="1867" w:type="dxa"/>
            <w:vMerge/>
            <w:shd w:val="clear" w:color="auto" w:fill="auto"/>
            <w:noWrap/>
          </w:tcPr>
          <w:p w14:paraId="38CCACBA" w14:textId="77777777" w:rsidR="00541752" w:rsidRPr="003269E3" w:rsidRDefault="00541752" w:rsidP="006F34E6">
            <w:pPr>
              <w:pStyle w:val="Tabletext"/>
              <w:rPr>
                <w:rFonts w:asciiTheme="minorHAnsi" w:hAnsiTheme="minorHAnsi"/>
                <w:color w:val="FF0000"/>
                <w:szCs w:val="20"/>
                <w:lang w:val="en-GB"/>
              </w:rPr>
            </w:pPr>
          </w:p>
        </w:tc>
        <w:tc>
          <w:tcPr>
            <w:tcW w:w="3150" w:type="dxa"/>
            <w:shd w:val="clear" w:color="auto" w:fill="auto"/>
            <w:noWrap/>
          </w:tcPr>
          <w:p w14:paraId="1F0B235B" w14:textId="77777777" w:rsidR="00541752" w:rsidRPr="003269E3" w:rsidRDefault="00541752" w:rsidP="006F34E6">
            <w:pPr>
              <w:rPr>
                <w:sz w:val="20"/>
                <w:szCs w:val="20"/>
                <w:lang w:val="en-GB"/>
              </w:rPr>
            </w:pPr>
            <w:r w:rsidRPr="003269E3">
              <w:rPr>
                <w:sz w:val="20"/>
                <w:szCs w:val="20"/>
                <w:lang w:val="en-GB"/>
              </w:rPr>
              <w:t>Midwives authorized for specific tasks</w:t>
            </w:r>
          </w:p>
        </w:tc>
        <w:tc>
          <w:tcPr>
            <w:tcW w:w="3443" w:type="dxa"/>
            <w:shd w:val="clear" w:color="auto" w:fill="auto"/>
            <w:noWrap/>
          </w:tcPr>
          <w:p w14:paraId="09580DFD" w14:textId="77777777" w:rsidR="00541752" w:rsidRPr="003C5E4B" w:rsidRDefault="00541752" w:rsidP="006F34E6">
            <w:pPr>
              <w:pStyle w:val="Tabletext"/>
              <w:rPr>
                <w:rFonts w:asciiTheme="minorHAnsi" w:hAnsiTheme="minorHAnsi"/>
                <w:szCs w:val="20"/>
                <w:lang w:val="en-GB"/>
              </w:rPr>
            </w:pPr>
            <w:r w:rsidRPr="003C5E4B">
              <w:rPr>
                <w:rFonts w:asciiTheme="minorHAnsi" w:hAnsiTheme="minorHAnsi"/>
                <w:szCs w:val="20"/>
                <w:lang w:val="en-GB"/>
              </w:rPr>
              <w:t>World Health Organization</w:t>
            </w:r>
          </w:p>
        </w:tc>
        <w:tc>
          <w:tcPr>
            <w:tcW w:w="1890" w:type="dxa"/>
          </w:tcPr>
          <w:p w14:paraId="5C708004" w14:textId="1DC8A71F" w:rsidR="00541752" w:rsidRPr="003C5E4B" w:rsidRDefault="00541752" w:rsidP="006F34E6">
            <w:pPr>
              <w:pStyle w:val="Tabletext"/>
              <w:rPr>
                <w:rFonts w:asciiTheme="minorHAnsi" w:hAnsiTheme="minorHAnsi"/>
                <w:szCs w:val="20"/>
                <w:lang w:val="en-GB"/>
              </w:rPr>
            </w:pPr>
            <w:r>
              <w:rPr>
                <w:rFonts w:asciiTheme="minorHAnsi" w:hAnsiTheme="minorHAnsi"/>
                <w:szCs w:val="20"/>
                <w:lang w:val="en-GB"/>
              </w:rPr>
              <w:t>2014</w:t>
            </w:r>
          </w:p>
        </w:tc>
      </w:tr>
    </w:tbl>
    <w:p w14:paraId="772D687D" w14:textId="77E2815C" w:rsidR="00966E9F" w:rsidRPr="003269E3" w:rsidRDefault="00966E9F" w:rsidP="00966E9F">
      <w:pPr>
        <w:pStyle w:val="BodyText"/>
        <w:rPr>
          <w:rFonts w:asciiTheme="minorHAnsi" w:hAnsiTheme="minorHAnsi"/>
          <w:color w:val="FF0000"/>
          <w:sz w:val="20"/>
          <w:szCs w:val="20"/>
          <w:lang w:val="en-GB"/>
        </w:rPr>
      </w:pPr>
    </w:p>
    <w:sectPr w:rsidR="00966E9F" w:rsidRPr="003269E3" w:rsidSect="001D7AED">
      <w:headerReference w:type="default" r:id="rId9"/>
      <w:footerReference w:type="even" r:id="rId10"/>
      <w:footerReference w:type="default" r:id="rId11"/>
      <w:type w:val="continuous"/>
      <w:pgSz w:w="13320" w:h="170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762E87" w14:textId="77777777" w:rsidR="00611A78" w:rsidRDefault="00611A78">
      <w:r>
        <w:separator/>
      </w:r>
    </w:p>
  </w:endnote>
  <w:endnote w:type="continuationSeparator" w:id="0">
    <w:p w14:paraId="0DC3D8A6" w14:textId="77777777" w:rsidR="00611A78" w:rsidRDefault="00611A78">
      <w:r>
        <w:continuationSeparator/>
      </w:r>
    </w:p>
  </w:endnote>
  <w:endnote w:type="continuationNotice" w:id="1">
    <w:p w14:paraId="180B12E7" w14:textId="77777777" w:rsidR="00611A78" w:rsidRDefault="00611A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Heavy">
    <w:panose1 w:val="020B09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263D99" w14:textId="77777777" w:rsidR="00B12A3D" w:rsidRPr="006002F0" w:rsidRDefault="00B12A3D" w:rsidP="006002F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6DD6AB" w14:textId="77777777" w:rsidR="00B12A3D" w:rsidRPr="006002F0" w:rsidRDefault="00B12A3D" w:rsidP="006002F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10D34C" w14:textId="77777777" w:rsidR="00611A78" w:rsidRDefault="00611A78">
      <w:r>
        <w:separator/>
      </w:r>
    </w:p>
  </w:footnote>
  <w:footnote w:type="continuationSeparator" w:id="0">
    <w:p w14:paraId="552E840D" w14:textId="77777777" w:rsidR="00611A78" w:rsidRDefault="00611A78">
      <w:r>
        <w:continuationSeparator/>
      </w:r>
    </w:p>
  </w:footnote>
  <w:footnote w:type="continuationNotice" w:id="1">
    <w:p w14:paraId="588D316C" w14:textId="77777777" w:rsidR="00611A78" w:rsidRDefault="00611A7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5D40FC" w14:textId="77777777" w:rsidR="00B12A3D" w:rsidRDefault="00B12A3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140D2"/>
    <w:multiLevelType w:val="hybridMultilevel"/>
    <w:tmpl w:val="E8A6C3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34590A59"/>
    <w:multiLevelType w:val="hybridMultilevel"/>
    <w:tmpl w:val="48A40B04"/>
    <w:lvl w:ilvl="0" w:tplc="B69E4D7E">
      <w:start w:val="1"/>
      <w:numFmt w:val="bullet"/>
      <w:pStyle w:val="Bodybullets"/>
      <w:lvlText w:val="•"/>
      <w:lvlJc w:val="left"/>
      <w:pPr>
        <w:ind w:left="720" w:hanging="360"/>
      </w:pPr>
      <w:rPr>
        <w:rFonts w:ascii="Franklin Gothic Heavy" w:hAnsi="Franklin Gothic Heavy"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4D1727F"/>
    <w:multiLevelType w:val="hybridMultilevel"/>
    <w:tmpl w:val="8EA61476"/>
    <w:lvl w:ilvl="0" w:tplc="51F0E010">
      <w:start w:val="1"/>
      <w:numFmt w:val="bullet"/>
      <w:lvlText w:val="•"/>
      <w:lvlJc w:val="left"/>
      <w:pPr>
        <w:ind w:left="323" w:hanging="180"/>
      </w:pPr>
      <w:rPr>
        <w:rFonts w:ascii="Calibri" w:eastAsia="Calibri" w:hAnsi="Calibri" w:hint="default"/>
        <w:color w:val="231F20"/>
        <w:w w:val="121"/>
        <w:sz w:val="15"/>
        <w:szCs w:val="15"/>
      </w:rPr>
    </w:lvl>
    <w:lvl w:ilvl="1" w:tplc="5F8C013E">
      <w:start w:val="1"/>
      <w:numFmt w:val="bullet"/>
      <w:lvlText w:val="•"/>
      <w:lvlJc w:val="left"/>
      <w:pPr>
        <w:ind w:left="2279" w:hanging="240"/>
      </w:pPr>
      <w:rPr>
        <w:rFonts w:ascii="Arial" w:eastAsia="Arial" w:hAnsi="Arial" w:hint="default"/>
        <w:color w:val="231F20"/>
        <w:sz w:val="19"/>
        <w:szCs w:val="19"/>
      </w:rPr>
    </w:lvl>
    <w:lvl w:ilvl="2" w:tplc="FAE6EBB6">
      <w:start w:val="1"/>
      <w:numFmt w:val="bullet"/>
      <w:lvlText w:val="•"/>
      <w:lvlJc w:val="left"/>
      <w:pPr>
        <w:ind w:left="2279" w:hanging="240"/>
      </w:pPr>
      <w:rPr>
        <w:rFonts w:hint="default"/>
      </w:rPr>
    </w:lvl>
    <w:lvl w:ilvl="3" w:tplc="4E7E99E4">
      <w:start w:val="1"/>
      <w:numFmt w:val="bullet"/>
      <w:lvlText w:val="•"/>
      <w:lvlJc w:val="left"/>
      <w:pPr>
        <w:ind w:left="2598" w:hanging="240"/>
      </w:pPr>
      <w:rPr>
        <w:rFonts w:hint="default"/>
      </w:rPr>
    </w:lvl>
    <w:lvl w:ilvl="4" w:tplc="6DC23A8A">
      <w:start w:val="1"/>
      <w:numFmt w:val="bullet"/>
      <w:lvlText w:val="•"/>
      <w:lvlJc w:val="left"/>
      <w:pPr>
        <w:ind w:left="2916" w:hanging="240"/>
      </w:pPr>
      <w:rPr>
        <w:rFonts w:hint="default"/>
      </w:rPr>
    </w:lvl>
    <w:lvl w:ilvl="5" w:tplc="167E2768">
      <w:start w:val="1"/>
      <w:numFmt w:val="bullet"/>
      <w:lvlText w:val="•"/>
      <w:lvlJc w:val="left"/>
      <w:pPr>
        <w:ind w:left="3234" w:hanging="240"/>
      </w:pPr>
      <w:rPr>
        <w:rFonts w:hint="default"/>
      </w:rPr>
    </w:lvl>
    <w:lvl w:ilvl="6" w:tplc="1A14DC1C">
      <w:start w:val="1"/>
      <w:numFmt w:val="bullet"/>
      <w:lvlText w:val="•"/>
      <w:lvlJc w:val="left"/>
      <w:pPr>
        <w:ind w:left="3552" w:hanging="240"/>
      </w:pPr>
      <w:rPr>
        <w:rFonts w:hint="default"/>
      </w:rPr>
    </w:lvl>
    <w:lvl w:ilvl="7" w:tplc="C2EC8EAA">
      <w:start w:val="1"/>
      <w:numFmt w:val="bullet"/>
      <w:lvlText w:val="•"/>
      <w:lvlJc w:val="left"/>
      <w:pPr>
        <w:ind w:left="3870" w:hanging="240"/>
      </w:pPr>
      <w:rPr>
        <w:rFonts w:hint="default"/>
      </w:rPr>
    </w:lvl>
    <w:lvl w:ilvl="8" w:tplc="849E2726">
      <w:start w:val="1"/>
      <w:numFmt w:val="bullet"/>
      <w:lvlText w:val="•"/>
      <w:lvlJc w:val="left"/>
      <w:pPr>
        <w:ind w:left="4189" w:hanging="240"/>
      </w:pPr>
      <w:rPr>
        <w:rFonts w:hint="default"/>
      </w:rPr>
    </w:lvl>
  </w:abstractNum>
  <w:abstractNum w:abstractNumId="3">
    <w:nsid w:val="36906162"/>
    <w:multiLevelType w:val="hybridMultilevel"/>
    <w:tmpl w:val="525AC030"/>
    <w:lvl w:ilvl="0" w:tplc="AC40B7F4">
      <w:start w:val="1"/>
      <w:numFmt w:val="lowerLetter"/>
      <w:lvlText w:val="%1."/>
      <w:lvlJc w:val="left"/>
      <w:pPr>
        <w:ind w:left="1709" w:hanging="150"/>
      </w:pPr>
      <w:rPr>
        <w:rFonts w:ascii="Calibri" w:eastAsia="Calibri" w:hAnsi="Calibri" w:hint="default"/>
        <w:color w:val="231F20"/>
        <w:spacing w:val="2"/>
        <w:w w:val="104"/>
        <w:sz w:val="14"/>
        <w:szCs w:val="14"/>
      </w:rPr>
    </w:lvl>
    <w:lvl w:ilvl="1" w:tplc="B6240BEE">
      <w:start w:val="1"/>
      <w:numFmt w:val="bullet"/>
      <w:lvlText w:val="•"/>
      <w:lvlJc w:val="left"/>
      <w:pPr>
        <w:ind w:left="2870" w:hanging="150"/>
      </w:pPr>
      <w:rPr>
        <w:rFonts w:hint="default"/>
      </w:rPr>
    </w:lvl>
    <w:lvl w:ilvl="2" w:tplc="1ACC504C">
      <w:start w:val="1"/>
      <w:numFmt w:val="bullet"/>
      <w:lvlText w:val="•"/>
      <w:lvlJc w:val="left"/>
      <w:pPr>
        <w:ind w:left="4031" w:hanging="150"/>
      </w:pPr>
      <w:rPr>
        <w:rFonts w:hint="default"/>
      </w:rPr>
    </w:lvl>
    <w:lvl w:ilvl="3" w:tplc="F600E16A">
      <w:start w:val="1"/>
      <w:numFmt w:val="bullet"/>
      <w:lvlText w:val="•"/>
      <w:lvlJc w:val="left"/>
      <w:pPr>
        <w:ind w:left="5192" w:hanging="150"/>
      </w:pPr>
      <w:rPr>
        <w:rFonts w:hint="default"/>
      </w:rPr>
    </w:lvl>
    <w:lvl w:ilvl="4" w:tplc="5486F99E">
      <w:start w:val="1"/>
      <w:numFmt w:val="bullet"/>
      <w:lvlText w:val="•"/>
      <w:lvlJc w:val="left"/>
      <w:pPr>
        <w:ind w:left="6354" w:hanging="150"/>
      </w:pPr>
      <w:rPr>
        <w:rFonts w:hint="default"/>
      </w:rPr>
    </w:lvl>
    <w:lvl w:ilvl="5" w:tplc="D3AAC6D8">
      <w:start w:val="1"/>
      <w:numFmt w:val="bullet"/>
      <w:lvlText w:val="•"/>
      <w:lvlJc w:val="left"/>
      <w:pPr>
        <w:ind w:left="7515" w:hanging="150"/>
      </w:pPr>
      <w:rPr>
        <w:rFonts w:hint="default"/>
      </w:rPr>
    </w:lvl>
    <w:lvl w:ilvl="6" w:tplc="0158DD78">
      <w:start w:val="1"/>
      <w:numFmt w:val="bullet"/>
      <w:lvlText w:val="•"/>
      <w:lvlJc w:val="left"/>
      <w:pPr>
        <w:ind w:left="8676" w:hanging="150"/>
      </w:pPr>
      <w:rPr>
        <w:rFonts w:hint="default"/>
      </w:rPr>
    </w:lvl>
    <w:lvl w:ilvl="7" w:tplc="C11C0322">
      <w:start w:val="1"/>
      <w:numFmt w:val="bullet"/>
      <w:lvlText w:val="•"/>
      <w:lvlJc w:val="left"/>
      <w:pPr>
        <w:ind w:left="9837" w:hanging="150"/>
      </w:pPr>
      <w:rPr>
        <w:rFonts w:hint="default"/>
      </w:rPr>
    </w:lvl>
    <w:lvl w:ilvl="8" w:tplc="A3461F48">
      <w:start w:val="1"/>
      <w:numFmt w:val="bullet"/>
      <w:lvlText w:val="•"/>
      <w:lvlJc w:val="left"/>
      <w:pPr>
        <w:ind w:left="10998" w:hanging="150"/>
      </w:pPr>
      <w:rPr>
        <w:rFonts w:hint="default"/>
      </w:rPr>
    </w:lvl>
  </w:abstractNum>
  <w:abstractNum w:abstractNumId="4">
    <w:nsid w:val="42E501B9"/>
    <w:multiLevelType w:val="hybridMultilevel"/>
    <w:tmpl w:val="904E6C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50016C84"/>
    <w:multiLevelType w:val="hybridMultilevel"/>
    <w:tmpl w:val="8B3856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55B07DFC"/>
    <w:multiLevelType w:val="hybridMultilevel"/>
    <w:tmpl w:val="197AC6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6A7A1B6D"/>
    <w:multiLevelType w:val="hybridMultilevel"/>
    <w:tmpl w:val="D51E87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
  </w:num>
  <w:num w:numId="2">
    <w:abstractNumId w:val="2"/>
  </w:num>
  <w:num w:numId="3">
    <w:abstractNumId w:val="1"/>
  </w:num>
  <w:num w:numId="4">
    <w:abstractNumId w:val="4"/>
  </w:num>
  <w:num w:numId="5">
    <w:abstractNumId w:val="6"/>
  </w:num>
  <w:num w:numId="6">
    <w:abstractNumId w:val="0"/>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evenAndOddHeaders/>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330A"/>
    <w:rsid w:val="0000397A"/>
    <w:rsid w:val="0000790C"/>
    <w:rsid w:val="00017B90"/>
    <w:rsid w:val="000266E5"/>
    <w:rsid w:val="000302E8"/>
    <w:rsid w:val="00033CBD"/>
    <w:rsid w:val="00044D5E"/>
    <w:rsid w:val="00065787"/>
    <w:rsid w:val="00074C84"/>
    <w:rsid w:val="0007620F"/>
    <w:rsid w:val="00082C23"/>
    <w:rsid w:val="000D0FAB"/>
    <w:rsid w:val="000E6B4C"/>
    <w:rsid w:val="000F0278"/>
    <w:rsid w:val="0010041F"/>
    <w:rsid w:val="00111E2F"/>
    <w:rsid w:val="00123548"/>
    <w:rsid w:val="00125612"/>
    <w:rsid w:val="00126F97"/>
    <w:rsid w:val="001554A8"/>
    <w:rsid w:val="00156F95"/>
    <w:rsid w:val="0016320C"/>
    <w:rsid w:val="00167869"/>
    <w:rsid w:val="0018011F"/>
    <w:rsid w:val="0018020C"/>
    <w:rsid w:val="001866A2"/>
    <w:rsid w:val="00186DD5"/>
    <w:rsid w:val="00192A1B"/>
    <w:rsid w:val="001B78FB"/>
    <w:rsid w:val="001D0C71"/>
    <w:rsid w:val="001D1233"/>
    <w:rsid w:val="001D1E8E"/>
    <w:rsid w:val="001D7AED"/>
    <w:rsid w:val="0020151D"/>
    <w:rsid w:val="00210986"/>
    <w:rsid w:val="00213A2B"/>
    <w:rsid w:val="00214AEC"/>
    <w:rsid w:val="00217910"/>
    <w:rsid w:val="00233A64"/>
    <w:rsid w:val="00242C69"/>
    <w:rsid w:val="00253D4C"/>
    <w:rsid w:val="0027145E"/>
    <w:rsid w:val="00275F50"/>
    <w:rsid w:val="00291ECC"/>
    <w:rsid w:val="002A7771"/>
    <w:rsid w:val="002B1F68"/>
    <w:rsid w:val="002B28B1"/>
    <w:rsid w:val="002C23A2"/>
    <w:rsid w:val="002C419F"/>
    <w:rsid w:val="002D0D27"/>
    <w:rsid w:val="002D128C"/>
    <w:rsid w:val="002E2BCE"/>
    <w:rsid w:val="002E3F71"/>
    <w:rsid w:val="002F224F"/>
    <w:rsid w:val="00300DB1"/>
    <w:rsid w:val="0032054D"/>
    <w:rsid w:val="00322130"/>
    <w:rsid w:val="00325875"/>
    <w:rsid w:val="003269E3"/>
    <w:rsid w:val="00326A48"/>
    <w:rsid w:val="00333D0D"/>
    <w:rsid w:val="00345800"/>
    <w:rsid w:val="00370CA4"/>
    <w:rsid w:val="00376E94"/>
    <w:rsid w:val="0038709F"/>
    <w:rsid w:val="00387DEB"/>
    <w:rsid w:val="00394DB8"/>
    <w:rsid w:val="003A0397"/>
    <w:rsid w:val="003A442D"/>
    <w:rsid w:val="003A4844"/>
    <w:rsid w:val="003B5FEC"/>
    <w:rsid w:val="003C0B3C"/>
    <w:rsid w:val="003C5E4B"/>
    <w:rsid w:val="003D39CE"/>
    <w:rsid w:val="003E6CDF"/>
    <w:rsid w:val="003E73FA"/>
    <w:rsid w:val="003F08ED"/>
    <w:rsid w:val="00423999"/>
    <w:rsid w:val="00427560"/>
    <w:rsid w:val="00435DF7"/>
    <w:rsid w:val="00446E7F"/>
    <w:rsid w:val="004568F6"/>
    <w:rsid w:val="00457531"/>
    <w:rsid w:val="00492C8F"/>
    <w:rsid w:val="00494B16"/>
    <w:rsid w:val="004952C4"/>
    <w:rsid w:val="004A6AAF"/>
    <w:rsid w:val="004B248E"/>
    <w:rsid w:val="004B35A7"/>
    <w:rsid w:val="004E178A"/>
    <w:rsid w:val="004F14BB"/>
    <w:rsid w:val="004F1BB3"/>
    <w:rsid w:val="00501736"/>
    <w:rsid w:val="00503D26"/>
    <w:rsid w:val="00504E3A"/>
    <w:rsid w:val="00506E8A"/>
    <w:rsid w:val="00513695"/>
    <w:rsid w:val="00514221"/>
    <w:rsid w:val="00522855"/>
    <w:rsid w:val="0052661B"/>
    <w:rsid w:val="0053576D"/>
    <w:rsid w:val="00541752"/>
    <w:rsid w:val="00552780"/>
    <w:rsid w:val="005578E5"/>
    <w:rsid w:val="00571051"/>
    <w:rsid w:val="005779E2"/>
    <w:rsid w:val="00585C13"/>
    <w:rsid w:val="00591E41"/>
    <w:rsid w:val="00596325"/>
    <w:rsid w:val="005C06B9"/>
    <w:rsid w:val="005C391C"/>
    <w:rsid w:val="005E3685"/>
    <w:rsid w:val="005E3D22"/>
    <w:rsid w:val="005F0E44"/>
    <w:rsid w:val="005F3E33"/>
    <w:rsid w:val="005F6575"/>
    <w:rsid w:val="006002F0"/>
    <w:rsid w:val="00600849"/>
    <w:rsid w:val="00610F4A"/>
    <w:rsid w:val="0061129D"/>
    <w:rsid w:val="00611A78"/>
    <w:rsid w:val="00614A85"/>
    <w:rsid w:val="00616BB2"/>
    <w:rsid w:val="006173B3"/>
    <w:rsid w:val="00631BBA"/>
    <w:rsid w:val="00631C30"/>
    <w:rsid w:val="00642928"/>
    <w:rsid w:val="006556C8"/>
    <w:rsid w:val="00656548"/>
    <w:rsid w:val="00660CB2"/>
    <w:rsid w:val="006629A8"/>
    <w:rsid w:val="00667BBA"/>
    <w:rsid w:val="00671A7E"/>
    <w:rsid w:val="0067225B"/>
    <w:rsid w:val="0067642F"/>
    <w:rsid w:val="0068098A"/>
    <w:rsid w:val="0068666D"/>
    <w:rsid w:val="006902A9"/>
    <w:rsid w:val="0069239C"/>
    <w:rsid w:val="00692421"/>
    <w:rsid w:val="006A3D31"/>
    <w:rsid w:val="006A402A"/>
    <w:rsid w:val="006A6E27"/>
    <w:rsid w:val="006B10F9"/>
    <w:rsid w:val="006C6CEA"/>
    <w:rsid w:val="006E41A1"/>
    <w:rsid w:val="006F34E6"/>
    <w:rsid w:val="006F40A0"/>
    <w:rsid w:val="006F7D12"/>
    <w:rsid w:val="00706F69"/>
    <w:rsid w:val="00712E72"/>
    <w:rsid w:val="007225A3"/>
    <w:rsid w:val="007234EE"/>
    <w:rsid w:val="007302FE"/>
    <w:rsid w:val="00732DDF"/>
    <w:rsid w:val="00732DE9"/>
    <w:rsid w:val="00740C95"/>
    <w:rsid w:val="0074610B"/>
    <w:rsid w:val="0075017E"/>
    <w:rsid w:val="007534D5"/>
    <w:rsid w:val="00765275"/>
    <w:rsid w:val="00765827"/>
    <w:rsid w:val="00765F56"/>
    <w:rsid w:val="007718A9"/>
    <w:rsid w:val="00775E6B"/>
    <w:rsid w:val="00783C6D"/>
    <w:rsid w:val="007A2424"/>
    <w:rsid w:val="007A410E"/>
    <w:rsid w:val="007B3168"/>
    <w:rsid w:val="007C5EA9"/>
    <w:rsid w:val="007D21AD"/>
    <w:rsid w:val="007E6E17"/>
    <w:rsid w:val="008137DA"/>
    <w:rsid w:val="00817409"/>
    <w:rsid w:val="00822211"/>
    <w:rsid w:val="00827C46"/>
    <w:rsid w:val="00827F26"/>
    <w:rsid w:val="00855CC2"/>
    <w:rsid w:val="0086034E"/>
    <w:rsid w:val="00870531"/>
    <w:rsid w:val="008726B2"/>
    <w:rsid w:val="00877C16"/>
    <w:rsid w:val="00882038"/>
    <w:rsid w:val="0088456B"/>
    <w:rsid w:val="00893028"/>
    <w:rsid w:val="008961F9"/>
    <w:rsid w:val="008A5A10"/>
    <w:rsid w:val="008A7C5B"/>
    <w:rsid w:val="008B524E"/>
    <w:rsid w:val="008C79A7"/>
    <w:rsid w:val="008D06F9"/>
    <w:rsid w:val="008F06AC"/>
    <w:rsid w:val="008F2D74"/>
    <w:rsid w:val="0091086F"/>
    <w:rsid w:val="00916197"/>
    <w:rsid w:val="00921C12"/>
    <w:rsid w:val="009259B9"/>
    <w:rsid w:val="00945972"/>
    <w:rsid w:val="009663D4"/>
    <w:rsid w:val="00966E9F"/>
    <w:rsid w:val="00977650"/>
    <w:rsid w:val="009826B5"/>
    <w:rsid w:val="00983BE1"/>
    <w:rsid w:val="009A783B"/>
    <w:rsid w:val="009B01A1"/>
    <w:rsid w:val="009B09C5"/>
    <w:rsid w:val="009B1319"/>
    <w:rsid w:val="009E00ED"/>
    <w:rsid w:val="009F309C"/>
    <w:rsid w:val="009F7EAC"/>
    <w:rsid w:val="00A00B1E"/>
    <w:rsid w:val="00A0682C"/>
    <w:rsid w:val="00A14BD5"/>
    <w:rsid w:val="00A20212"/>
    <w:rsid w:val="00A46357"/>
    <w:rsid w:val="00A53B75"/>
    <w:rsid w:val="00A62CBB"/>
    <w:rsid w:val="00A711E5"/>
    <w:rsid w:val="00A71B38"/>
    <w:rsid w:val="00A809C8"/>
    <w:rsid w:val="00AA3FBF"/>
    <w:rsid w:val="00AC2EDB"/>
    <w:rsid w:val="00AC7C16"/>
    <w:rsid w:val="00AD0D88"/>
    <w:rsid w:val="00AE3C7D"/>
    <w:rsid w:val="00AE51BE"/>
    <w:rsid w:val="00B01343"/>
    <w:rsid w:val="00B0409B"/>
    <w:rsid w:val="00B04A67"/>
    <w:rsid w:val="00B12A3D"/>
    <w:rsid w:val="00B21535"/>
    <w:rsid w:val="00B24003"/>
    <w:rsid w:val="00B4090C"/>
    <w:rsid w:val="00B4608E"/>
    <w:rsid w:val="00B47CDC"/>
    <w:rsid w:val="00B656C2"/>
    <w:rsid w:val="00B70414"/>
    <w:rsid w:val="00B8073B"/>
    <w:rsid w:val="00B849FA"/>
    <w:rsid w:val="00B868EB"/>
    <w:rsid w:val="00B87EAF"/>
    <w:rsid w:val="00B943D6"/>
    <w:rsid w:val="00BA553B"/>
    <w:rsid w:val="00BA65FF"/>
    <w:rsid w:val="00BB01E5"/>
    <w:rsid w:val="00BC15B7"/>
    <w:rsid w:val="00BD317F"/>
    <w:rsid w:val="00BF7952"/>
    <w:rsid w:val="00C22AE4"/>
    <w:rsid w:val="00C27865"/>
    <w:rsid w:val="00C57080"/>
    <w:rsid w:val="00C70B34"/>
    <w:rsid w:val="00C769B2"/>
    <w:rsid w:val="00C76F0D"/>
    <w:rsid w:val="00C815BC"/>
    <w:rsid w:val="00C914EE"/>
    <w:rsid w:val="00CA11C5"/>
    <w:rsid w:val="00CC330A"/>
    <w:rsid w:val="00CD5CD7"/>
    <w:rsid w:val="00CE31DD"/>
    <w:rsid w:val="00CF2C6D"/>
    <w:rsid w:val="00D00AC9"/>
    <w:rsid w:val="00D02D02"/>
    <w:rsid w:val="00D12BC5"/>
    <w:rsid w:val="00D16E77"/>
    <w:rsid w:val="00D237B3"/>
    <w:rsid w:val="00D247CF"/>
    <w:rsid w:val="00D25211"/>
    <w:rsid w:val="00D31A4D"/>
    <w:rsid w:val="00D342ED"/>
    <w:rsid w:val="00D35B25"/>
    <w:rsid w:val="00D36152"/>
    <w:rsid w:val="00D40D09"/>
    <w:rsid w:val="00D5045B"/>
    <w:rsid w:val="00D51781"/>
    <w:rsid w:val="00D561E5"/>
    <w:rsid w:val="00D6021C"/>
    <w:rsid w:val="00D743B6"/>
    <w:rsid w:val="00D81DB7"/>
    <w:rsid w:val="00D8235D"/>
    <w:rsid w:val="00DA29F7"/>
    <w:rsid w:val="00DA6104"/>
    <w:rsid w:val="00DA6958"/>
    <w:rsid w:val="00DA79C2"/>
    <w:rsid w:val="00DB493B"/>
    <w:rsid w:val="00DC139C"/>
    <w:rsid w:val="00DC4A91"/>
    <w:rsid w:val="00DC6969"/>
    <w:rsid w:val="00DD03C0"/>
    <w:rsid w:val="00DD6AFE"/>
    <w:rsid w:val="00DF415F"/>
    <w:rsid w:val="00DF680B"/>
    <w:rsid w:val="00E01571"/>
    <w:rsid w:val="00E028EF"/>
    <w:rsid w:val="00E0609C"/>
    <w:rsid w:val="00E15E9F"/>
    <w:rsid w:val="00E27665"/>
    <w:rsid w:val="00E36DB1"/>
    <w:rsid w:val="00E44A17"/>
    <w:rsid w:val="00E44BE9"/>
    <w:rsid w:val="00E53127"/>
    <w:rsid w:val="00E53195"/>
    <w:rsid w:val="00E5485C"/>
    <w:rsid w:val="00E77748"/>
    <w:rsid w:val="00EA1C72"/>
    <w:rsid w:val="00EB772F"/>
    <w:rsid w:val="00EC77D2"/>
    <w:rsid w:val="00ED6D5F"/>
    <w:rsid w:val="00EE5473"/>
    <w:rsid w:val="00EF31A6"/>
    <w:rsid w:val="00F07E37"/>
    <w:rsid w:val="00F14C04"/>
    <w:rsid w:val="00F15680"/>
    <w:rsid w:val="00F25760"/>
    <w:rsid w:val="00F52353"/>
    <w:rsid w:val="00F52F52"/>
    <w:rsid w:val="00F71977"/>
    <w:rsid w:val="00F7265B"/>
    <w:rsid w:val="00F80A7E"/>
    <w:rsid w:val="00F80C9D"/>
    <w:rsid w:val="00F81745"/>
    <w:rsid w:val="00F8517D"/>
    <w:rsid w:val="00F8624A"/>
    <w:rsid w:val="00F9115B"/>
    <w:rsid w:val="00F9133C"/>
    <w:rsid w:val="00FA6FDF"/>
    <w:rsid w:val="00FC1FFF"/>
    <w:rsid w:val="00FD319D"/>
    <w:rsid w:val="00FE40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C5B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link w:val="Heading1Char"/>
    <w:uiPriority w:val="1"/>
    <w:qFormat/>
    <w:rsid w:val="00275F50"/>
    <w:pPr>
      <w:spacing w:after="240"/>
      <w:outlineLvl w:val="0"/>
    </w:pPr>
    <w:rPr>
      <w:rFonts w:ascii="Arial"/>
      <w:b/>
      <w:color w:val="048651"/>
      <w:spacing w:val="-2"/>
      <w:sz w:val="20"/>
    </w:rPr>
  </w:style>
  <w:style w:type="paragraph" w:styleId="Heading2">
    <w:name w:val="heading 2"/>
    <w:uiPriority w:val="1"/>
    <w:qFormat/>
    <w:rsid w:val="00275F50"/>
    <w:pPr>
      <w:spacing w:before="240"/>
      <w:outlineLvl w:val="1"/>
    </w:pPr>
    <w:rPr>
      <w:rFonts w:ascii="Arial"/>
      <w:b/>
      <w:color w:val="58595B"/>
      <w:sz w:val="20"/>
    </w:rPr>
  </w:style>
  <w:style w:type="paragraph" w:styleId="Heading3">
    <w:name w:val="heading 3"/>
    <w:basedOn w:val="Normal"/>
    <w:uiPriority w:val="1"/>
    <w:qFormat/>
    <w:pPr>
      <w:ind w:left="2040"/>
      <w:outlineLvl w:val="2"/>
    </w:pPr>
    <w:rPr>
      <w:rFonts w:ascii="Arial" w:eastAsia="Arial" w:hAnsi="Arial"/>
      <w:sz w:val="19"/>
      <w:szCs w:val="19"/>
    </w:rPr>
  </w:style>
  <w:style w:type="paragraph" w:styleId="Heading4">
    <w:name w:val="heading 4"/>
    <w:basedOn w:val="Normal"/>
    <w:uiPriority w:val="1"/>
    <w:qFormat/>
    <w:pPr>
      <w:spacing w:before="76"/>
      <w:outlineLvl w:val="3"/>
    </w:pPr>
    <w:rPr>
      <w:rFonts w:ascii="Arial" w:eastAsia="Arial" w:hAnsi="Arial"/>
      <w:sz w:val="16"/>
      <w:szCs w:val="16"/>
    </w:rPr>
  </w:style>
  <w:style w:type="paragraph" w:styleId="Heading5">
    <w:name w:val="heading 5"/>
    <w:basedOn w:val="Normal"/>
    <w:uiPriority w:val="1"/>
    <w:qFormat/>
    <w:pPr>
      <w:ind w:left="3496"/>
      <w:outlineLvl w:val="4"/>
    </w:pPr>
    <w:rPr>
      <w:rFonts w:ascii="Calibri" w:eastAsia="Calibri" w:hAnsi="Calibri"/>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275F50"/>
    <w:pPr>
      <w:spacing w:after="240"/>
    </w:pPr>
    <w:rPr>
      <w:rFonts w:ascii="Calibri" w:eastAsia="Calibri" w:hAnsi="Calibri"/>
      <w:szCs w:val="15"/>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6002F0"/>
    <w:pPr>
      <w:tabs>
        <w:tab w:val="center" w:pos="4680"/>
        <w:tab w:val="right" w:pos="9360"/>
      </w:tabs>
    </w:pPr>
  </w:style>
  <w:style w:type="character" w:customStyle="1" w:styleId="HeaderChar">
    <w:name w:val="Header Char"/>
    <w:basedOn w:val="DefaultParagraphFont"/>
    <w:link w:val="Header"/>
    <w:uiPriority w:val="99"/>
    <w:rsid w:val="006002F0"/>
  </w:style>
  <w:style w:type="paragraph" w:styleId="Footer">
    <w:name w:val="footer"/>
    <w:basedOn w:val="Normal"/>
    <w:link w:val="FooterChar"/>
    <w:uiPriority w:val="99"/>
    <w:unhideWhenUsed/>
    <w:rsid w:val="006002F0"/>
    <w:pPr>
      <w:tabs>
        <w:tab w:val="center" w:pos="4680"/>
        <w:tab w:val="right" w:pos="9360"/>
      </w:tabs>
    </w:pPr>
  </w:style>
  <w:style w:type="character" w:customStyle="1" w:styleId="FooterChar">
    <w:name w:val="Footer Char"/>
    <w:basedOn w:val="DefaultParagraphFont"/>
    <w:link w:val="Footer"/>
    <w:uiPriority w:val="99"/>
    <w:rsid w:val="006002F0"/>
  </w:style>
  <w:style w:type="paragraph" w:customStyle="1" w:styleId="Annextitle">
    <w:name w:val="Annex title"/>
    <w:basedOn w:val="Heading2"/>
    <w:uiPriority w:val="1"/>
    <w:rsid w:val="00427560"/>
    <w:pPr>
      <w:outlineLvl w:val="0"/>
    </w:pPr>
    <w:rPr>
      <w:color w:val="048651"/>
      <w:spacing w:val="-2"/>
    </w:rPr>
  </w:style>
  <w:style w:type="paragraph" w:customStyle="1" w:styleId="Tabletitle">
    <w:name w:val="Table title"/>
    <w:basedOn w:val="Normal"/>
    <w:uiPriority w:val="1"/>
    <w:qFormat/>
    <w:rsid w:val="003A442D"/>
    <w:pPr>
      <w:spacing w:before="240" w:after="120"/>
    </w:pPr>
    <w:rPr>
      <w:b/>
    </w:rPr>
  </w:style>
  <w:style w:type="paragraph" w:customStyle="1" w:styleId="Tableheading">
    <w:name w:val="Table heading"/>
    <w:basedOn w:val="Normal"/>
    <w:uiPriority w:val="1"/>
    <w:qFormat/>
    <w:rsid w:val="003A442D"/>
    <w:rPr>
      <w:b/>
      <w:sz w:val="20"/>
    </w:rPr>
  </w:style>
  <w:style w:type="paragraph" w:customStyle="1" w:styleId="Tablesource">
    <w:name w:val="Table source"/>
    <w:basedOn w:val="Normal"/>
    <w:uiPriority w:val="1"/>
    <w:qFormat/>
    <w:rsid w:val="003A442D"/>
    <w:pPr>
      <w:spacing w:before="120" w:after="120"/>
    </w:pPr>
    <w:rPr>
      <w:color w:val="231F20"/>
      <w:spacing w:val="-1"/>
      <w:w w:val="110"/>
    </w:rPr>
  </w:style>
  <w:style w:type="table" w:styleId="MediumList2-Accent1">
    <w:name w:val="Medium List 2 Accent 1"/>
    <w:basedOn w:val="TableNormal"/>
    <w:uiPriority w:val="66"/>
    <w:rsid w:val="001D7AED"/>
    <w:pPr>
      <w:widowControl/>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TableGrid">
    <w:name w:val="Table Grid"/>
    <w:basedOn w:val="TableNormal"/>
    <w:uiPriority w:val="39"/>
    <w:rsid w:val="001D7A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275F50"/>
    <w:rPr>
      <w:rFonts w:ascii="Calibri" w:eastAsia="Calibri" w:hAnsi="Calibri"/>
      <w:szCs w:val="15"/>
    </w:rPr>
  </w:style>
  <w:style w:type="paragraph" w:customStyle="1" w:styleId="Tabletext">
    <w:name w:val="Table text"/>
    <w:basedOn w:val="BodyText"/>
    <w:uiPriority w:val="1"/>
    <w:qFormat/>
    <w:rsid w:val="00C914EE"/>
    <w:pPr>
      <w:spacing w:after="120"/>
    </w:pPr>
    <w:rPr>
      <w:sz w:val="20"/>
    </w:rPr>
  </w:style>
  <w:style w:type="paragraph" w:customStyle="1" w:styleId="Bodybullets">
    <w:name w:val="Body bullets"/>
    <w:basedOn w:val="BodyText"/>
    <w:uiPriority w:val="1"/>
    <w:qFormat/>
    <w:rsid w:val="003A442D"/>
    <w:pPr>
      <w:numPr>
        <w:numId w:val="3"/>
      </w:numPr>
    </w:pPr>
  </w:style>
  <w:style w:type="character" w:customStyle="1" w:styleId="Heading1Char">
    <w:name w:val="Heading 1 Char"/>
    <w:basedOn w:val="DefaultParagraphFont"/>
    <w:link w:val="Heading1"/>
    <w:uiPriority w:val="1"/>
    <w:rsid w:val="00D81DB7"/>
    <w:rPr>
      <w:rFonts w:ascii="Arial"/>
      <w:b/>
      <w:color w:val="048651"/>
      <w:spacing w:val="-2"/>
      <w:sz w:val="20"/>
    </w:rPr>
  </w:style>
  <w:style w:type="paragraph" w:styleId="FootnoteText">
    <w:name w:val="footnote text"/>
    <w:basedOn w:val="Normal"/>
    <w:link w:val="FootnoteTextChar"/>
    <w:uiPriority w:val="99"/>
    <w:semiHidden/>
    <w:unhideWhenUsed/>
    <w:rsid w:val="00966E9F"/>
    <w:rPr>
      <w:sz w:val="20"/>
      <w:szCs w:val="20"/>
    </w:rPr>
  </w:style>
  <w:style w:type="character" w:customStyle="1" w:styleId="FootnoteTextChar">
    <w:name w:val="Footnote Text Char"/>
    <w:basedOn w:val="DefaultParagraphFont"/>
    <w:link w:val="FootnoteText"/>
    <w:uiPriority w:val="99"/>
    <w:semiHidden/>
    <w:rsid w:val="00966E9F"/>
    <w:rPr>
      <w:sz w:val="20"/>
      <w:szCs w:val="20"/>
    </w:rPr>
  </w:style>
  <w:style w:type="character" w:styleId="FootnoteReference">
    <w:name w:val="footnote reference"/>
    <w:basedOn w:val="DefaultParagraphFont"/>
    <w:uiPriority w:val="99"/>
    <w:semiHidden/>
    <w:unhideWhenUsed/>
    <w:rsid w:val="00966E9F"/>
    <w:rPr>
      <w:vertAlign w:val="superscript"/>
    </w:rPr>
  </w:style>
  <w:style w:type="paragraph" w:styleId="BalloonText">
    <w:name w:val="Balloon Text"/>
    <w:basedOn w:val="Normal"/>
    <w:link w:val="BalloonTextChar"/>
    <w:uiPriority w:val="99"/>
    <w:semiHidden/>
    <w:unhideWhenUsed/>
    <w:rsid w:val="0012561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612"/>
    <w:rPr>
      <w:rFonts w:ascii="Segoe UI" w:hAnsi="Segoe UI" w:cs="Segoe UI"/>
      <w:sz w:val="18"/>
      <w:szCs w:val="18"/>
    </w:rPr>
  </w:style>
  <w:style w:type="character" w:styleId="Hyperlink">
    <w:name w:val="Hyperlink"/>
    <w:basedOn w:val="DefaultParagraphFont"/>
    <w:uiPriority w:val="99"/>
    <w:unhideWhenUsed/>
    <w:rsid w:val="00EE5473"/>
    <w:rPr>
      <w:color w:val="0000FF" w:themeColor="hyperlink"/>
      <w:u w:val="single"/>
    </w:rPr>
  </w:style>
  <w:style w:type="character" w:styleId="FollowedHyperlink">
    <w:name w:val="FollowedHyperlink"/>
    <w:basedOn w:val="DefaultParagraphFont"/>
    <w:uiPriority w:val="99"/>
    <w:semiHidden/>
    <w:unhideWhenUsed/>
    <w:rsid w:val="00EE5473"/>
    <w:rPr>
      <w:color w:val="800080" w:themeColor="followedHyperlink"/>
      <w:u w:val="single"/>
    </w:rPr>
  </w:style>
  <w:style w:type="character" w:styleId="CommentReference">
    <w:name w:val="annotation reference"/>
    <w:basedOn w:val="DefaultParagraphFont"/>
    <w:uiPriority w:val="99"/>
    <w:semiHidden/>
    <w:unhideWhenUsed/>
    <w:rsid w:val="00D342ED"/>
    <w:rPr>
      <w:sz w:val="16"/>
      <w:szCs w:val="16"/>
    </w:rPr>
  </w:style>
  <w:style w:type="paragraph" w:styleId="CommentText">
    <w:name w:val="annotation text"/>
    <w:basedOn w:val="Normal"/>
    <w:link w:val="CommentTextChar"/>
    <w:uiPriority w:val="99"/>
    <w:semiHidden/>
    <w:unhideWhenUsed/>
    <w:rsid w:val="00D342ED"/>
    <w:rPr>
      <w:sz w:val="20"/>
      <w:szCs w:val="20"/>
    </w:rPr>
  </w:style>
  <w:style w:type="character" w:customStyle="1" w:styleId="CommentTextChar">
    <w:name w:val="Comment Text Char"/>
    <w:basedOn w:val="DefaultParagraphFont"/>
    <w:link w:val="CommentText"/>
    <w:uiPriority w:val="99"/>
    <w:semiHidden/>
    <w:rsid w:val="00D342ED"/>
    <w:rPr>
      <w:sz w:val="20"/>
      <w:szCs w:val="20"/>
    </w:rPr>
  </w:style>
  <w:style w:type="paragraph" w:styleId="CommentSubject">
    <w:name w:val="annotation subject"/>
    <w:basedOn w:val="CommentText"/>
    <w:next w:val="CommentText"/>
    <w:link w:val="CommentSubjectChar"/>
    <w:uiPriority w:val="99"/>
    <w:semiHidden/>
    <w:unhideWhenUsed/>
    <w:rsid w:val="00D342ED"/>
    <w:rPr>
      <w:b/>
      <w:bCs/>
    </w:rPr>
  </w:style>
  <w:style w:type="character" w:customStyle="1" w:styleId="CommentSubjectChar">
    <w:name w:val="Comment Subject Char"/>
    <w:basedOn w:val="CommentTextChar"/>
    <w:link w:val="CommentSubject"/>
    <w:uiPriority w:val="99"/>
    <w:semiHidden/>
    <w:rsid w:val="00D342ED"/>
    <w:rPr>
      <w:b/>
      <w:bCs/>
      <w:sz w:val="20"/>
      <w:szCs w:val="20"/>
    </w:rPr>
  </w:style>
  <w:style w:type="character" w:customStyle="1" w:styleId="tgc">
    <w:name w:val="_tgc"/>
    <w:basedOn w:val="DefaultParagraphFont"/>
    <w:rsid w:val="006A6E27"/>
  </w:style>
  <w:style w:type="paragraph" w:styleId="NormalWeb">
    <w:name w:val="Normal (Web)"/>
    <w:basedOn w:val="Normal"/>
    <w:uiPriority w:val="99"/>
    <w:semiHidden/>
    <w:unhideWhenUsed/>
    <w:rsid w:val="00983BE1"/>
    <w:pPr>
      <w:widowControl/>
      <w:spacing w:before="100" w:beforeAutospacing="1" w:after="100" w:afterAutospacing="1"/>
    </w:pPr>
    <w:rPr>
      <w:rFonts w:ascii="Times New Roman" w:eastAsia="Times New Roman" w:hAnsi="Times New Roman" w:cs="Times New Roman"/>
      <w:sz w:val="24"/>
      <w:szCs w:val="24"/>
    </w:rPr>
  </w:style>
  <w:style w:type="character" w:styleId="Emphasis">
    <w:name w:val="Emphasis"/>
    <w:basedOn w:val="DefaultParagraphFont"/>
    <w:uiPriority w:val="20"/>
    <w:qFormat/>
    <w:rsid w:val="00983BE1"/>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link w:val="Heading1Char"/>
    <w:uiPriority w:val="1"/>
    <w:qFormat/>
    <w:rsid w:val="00275F50"/>
    <w:pPr>
      <w:spacing w:after="240"/>
      <w:outlineLvl w:val="0"/>
    </w:pPr>
    <w:rPr>
      <w:rFonts w:ascii="Arial"/>
      <w:b/>
      <w:color w:val="048651"/>
      <w:spacing w:val="-2"/>
      <w:sz w:val="20"/>
    </w:rPr>
  </w:style>
  <w:style w:type="paragraph" w:styleId="Heading2">
    <w:name w:val="heading 2"/>
    <w:uiPriority w:val="1"/>
    <w:qFormat/>
    <w:rsid w:val="00275F50"/>
    <w:pPr>
      <w:spacing w:before="240"/>
      <w:outlineLvl w:val="1"/>
    </w:pPr>
    <w:rPr>
      <w:rFonts w:ascii="Arial"/>
      <w:b/>
      <w:color w:val="58595B"/>
      <w:sz w:val="20"/>
    </w:rPr>
  </w:style>
  <w:style w:type="paragraph" w:styleId="Heading3">
    <w:name w:val="heading 3"/>
    <w:basedOn w:val="Normal"/>
    <w:uiPriority w:val="1"/>
    <w:qFormat/>
    <w:pPr>
      <w:ind w:left="2040"/>
      <w:outlineLvl w:val="2"/>
    </w:pPr>
    <w:rPr>
      <w:rFonts w:ascii="Arial" w:eastAsia="Arial" w:hAnsi="Arial"/>
      <w:sz w:val="19"/>
      <w:szCs w:val="19"/>
    </w:rPr>
  </w:style>
  <w:style w:type="paragraph" w:styleId="Heading4">
    <w:name w:val="heading 4"/>
    <w:basedOn w:val="Normal"/>
    <w:uiPriority w:val="1"/>
    <w:qFormat/>
    <w:pPr>
      <w:spacing w:before="76"/>
      <w:outlineLvl w:val="3"/>
    </w:pPr>
    <w:rPr>
      <w:rFonts w:ascii="Arial" w:eastAsia="Arial" w:hAnsi="Arial"/>
      <w:sz w:val="16"/>
      <w:szCs w:val="16"/>
    </w:rPr>
  </w:style>
  <w:style w:type="paragraph" w:styleId="Heading5">
    <w:name w:val="heading 5"/>
    <w:basedOn w:val="Normal"/>
    <w:uiPriority w:val="1"/>
    <w:qFormat/>
    <w:pPr>
      <w:ind w:left="3496"/>
      <w:outlineLvl w:val="4"/>
    </w:pPr>
    <w:rPr>
      <w:rFonts w:ascii="Calibri" w:eastAsia="Calibri" w:hAnsi="Calibri"/>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275F50"/>
    <w:pPr>
      <w:spacing w:after="240"/>
    </w:pPr>
    <w:rPr>
      <w:rFonts w:ascii="Calibri" w:eastAsia="Calibri" w:hAnsi="Calibri"/>
      <w:szCs w:val="15"/>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6002F0"/>
    <w:pPr>
      <w:tabs>
        <w:tab w:val="center" w:pos="4680"/>
        <w:tab w:val="right" w:pos="9360"/>
      </w:tabs>
    </w:pPr>
  </w:style>
  <w:style w:type="character" w:customStyle="1" w:styleId="HeaderChar">
    <w:name w:val="Header Char"/>
    <w:basedOn w:val="DefaultParagraphFont"/>
    <w:link w:val="Header"/>
    <w:uiPriority w:val="99"/>
    <w:rsid w:val="006002F0"/>
  </w:style>
  <w:style w:type="paragraph" w:styleId="Footer">
    <w:name w:val="footer"/>
    <w:basedOn w:val="Normal"/>
    <w:link w:val="FooterChar"/>
    <w:uiPriority w:val="99"/>
    <w:unhideWhenUsed/>
    <w:rsid w:val="006002F0"/>
    <w:pPr>
      <w:tabs>
        <w:tab w:val="center" w:pos="4680"/>
        <w:tab w:val="right" w:pos="9360"/>
      </w:tabs>
    </w:pPr>
  </w:style>
  <w:style w:type="character" w:customStyle="1" w:styleId="FooterChar">
    <w:name w:val="Footer Char"/>
    <w:basedOn w:val="DefaultParagraphFont"/>
    <w:link w:val="Footer"/>
    <w:uiPriority w:val="99"/>
    <w:rsid w:val="006002F0"/>
  </w:style>
  <w:style w:type="paragraph" w:customStyle="1" w:styleId="Annextitle">
    <w:name w:val="Annex title"/>
    <w:basedOn w:val="Heading2"/>
    <w:uiPriority w:val="1"/>
    <w:rsid w:val="00427560"/>
    <w:pPr>
      <w:outlineLvl w:val="0"/>
    </w:pPr>
    <w:rPr>
      <w:color w:val="048651"/>
      <w:spacing w:val="-2"/>
    </w:rPr>
  </w:style>
  <w:style w:type="paragraph" w:customStyle="1" w:styleId="Tabletitle">
    <w:name w:val="Table title"/>
    <w:basedOn w:val="Normal"/>
    <w:uiPriority w:val="1"/>
    <w:qFormat/>
    <w:rsid w:val="003A442D"/>
    <w:pPr>
      <w:spacing w:before="240" w:after="120"/>
    </w:pPr>
    <w:rPr>
      <w:b/>
    </w:rPr>
  </w:style>
  <w:style w:type="paragraph" w:customStyle="1" w:styleId="Tableheading">
    <w:name w:val="Table heading"/>
    <w:basedOn w:val="Normal"/>
    <w:uiPriority w:val="1"/>
    <w:qFormat/>
    <w:rsid w:val="003A442D"/>
    <w:rPr>
      <w:b/>
      <w:sz w:val="20"/>
    </w:rPr>
  </w:style>
  <w:style w:type="paragraph" w:customStyle="1" w:styleId="Tablesource">
    <w:name w:val="Table source"/>
    <w:basedOn w:val="Normal"/>
    <w:uiPriority w:val="1"/>
    <w:qFormat/>
    <w:rsid w:val="003A442D"/>
    <w:pPr>
      <w:spacing w:before="120" w:after="120"/>
    </w:pPr>
    <w:rPr>
      <w:color w:val="231F20"/>
      <w:spacing w:val="-1"/>
      <w:w w:val="110"/>
    </w:rPr>
  </w:style>
  <w:style w:type="table" w:styleId="MediumList2-Accent1">
    <w:name w:val="Medium List 2 Accent 1"/>
    <w:basedOn w:val="TableNormal"/>
    <w:uiPriority w:val="66"/>
    <w:rsid w:val="001D7AED"/>
    <w:pPr>
      <w:widowControl/>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TableGrid">
    <w:name w:val="Table Grid"/>
    <w:basedOn w:val="TableNormal"/>
    <w:uiPriority w:val="39"/>
    <w:rsid w:val="001D7A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275F50"/>
    <w:rPr>
      <w:rFonts w:ascii="Calibri" w:eastAsia="Calibri" w:hAnsi="Calibri"/>
      <w:szCs w:val="15"/>
    </w:rPr>
  </w:style>
  <w:style w:type="paragraph" w:customStyle="1" w:styleId="Tabletext">
    <w:name w:val="Table text"/>
    <w:basedOn w:val="BodyText"/>
    <w:uiPriority w:val="1"/>
    <w:qFormat/>
    <w:rsid w:val="00C914EE"/>
    <w:pPr>
      <w:spacing w:after="120"/>
    </w:pPr>
    <w:rPr>
      <w:sz w:val="20"/>
    </w:rPr>
  </w:style>
  <w:style w:type="paragraph" w:customStyle="1" w:styleId="Bodybullets">
    <w:name w:val="Body bullets"/>
    <w:basedOn w:val="BodyText"/>
    <w:uiPriority w:val="1"/>
    <w:qFormat/>
    <w:rsid w:val="003A442D"/>
    <w:pPr>
      <w:numPr>
        <w:numId w:val="3"/>
      </w:numPr>
    </w:pPr>
  </w:style>
  <w:style w:type="character" w:customStyle="1" w:styleId="Heading1Char">
    <w:name w:val="Heading 1 Char"/>
    <w:basedOn w:val="DefaultParagraphFont"/>
    <w:link w:val="Heading1"/>
    <w:uiPriority w:val="1"/>
    <w:rsid w:val="00D81DB7"/>
    <w:rPr>
      <w:rFonts w:ascii="Arial"/>
      <w:b/>
      <w:color w:val="048651"/>
      <w:spacing w:val="-2"/>
      <w:sz w:val="20"/>
    </w:rPr>
  </w:style>
  <w:style w:type="paragraph" w:styleId="FootnoteText">
    <w:name w:val="footnote text"/>
    <w:basedOn w:val="Normal"/>
    <w:link w:val="FootnoteTextChar"/>
    <w:uiPriority w:val="99"/>
    <w:semiHidden/>
    <w:unhideWhenUsed/>
    <w:rsid w:val="00966E9F"/>
    <w:rPr>
      <w:sz w:val="20"/>
      <w:szCs w:val="20"/>
    </w:rPr>
  </w:style>
  <w:style w:type="character" w:customStyle="1" w:styleId="FootnoteTextChar">
    <w:name w:val="Footnote Text Char"/>
    <w:basedOn w:val="DefaultParagraphFont"/>
    <w:link w:val="FootnoteText"/>
    <w:uiPriority w:val="99"/>
    <w:semiHidden/>
    <w:rsid w:val="00966E9F"/>
    <w:rPr>
      <w:sz w:val="20"/>
      <w:szCs w:val="20"/>
    </w:rPr>
  </w:style>
  <w:style w:type="character" w:styleId="FootnoteReference">
    <w:name w:val="footnote reference"/>
    <w:basedOn w:val="DefaultParagraphFont"/>
    <w:uiPriority w:val="99"/>
    <w:semiHidden/>
    <w:unhideWhenUsed/>
    <w:rsid w:val="00966E9F"/>
    <w:rPr>
      <w:vertAlign w:val="superscript"/>
    </w:rPr>
  </w:style>
  <w:style w:type="paragraph" w:styleId="BalloonText">
    <w:name w:val="Balloon Text"/>
    <w:basedOn w:val="Normal"/>
    <w:link w:val="BalloonTextChar"/>
    <w:uiPriority w:val="99"/>
    <w:semiHidden/>
    <w:unhideWhenUsed/>
    <w:rsid w:val="0012561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612"/>
    <w:rPr>
      <w:rFonts w:ascii="Segoe UI" w:hAnsi="Segoe UI" w:cs="Segoe UI"/>
      <w:sz w:val="18"/>
      <w:szCs w:val="18"/>
    </w:rPr>
  </w:style>
  <w:style w:type="character" w:styleId="Hyperlink">
    <w:name w:val="Hyperlink"/>
    <w:basedOn w:val="DefaultParagraphFont"/>
    <w:uiPriority w:val="99"/>
    <w:unhideWhenUsed/>
    <w:rsid w:val="00EE5473"/>
    <w:rPr>
      <w:color w:val="0000FF" w:themeColor="hyperlink"/>
      <w:u w:val="single"/>
    </w:rPr>
  </w:style>
  <w:style w:type="character" w:styleId="FollowedHyperlink">
    <w:name w:val="FollowedHyperlink"/>
    <w:basedOn w:val="DefaultParagraphFont"/>
    <w:uiPriority w:val="99"/>
    <w:semiHidden/>
    <w:unhideWhenUsed/>
    <w:rsid w:val="00EE5473"/>
    <w:rPr>
      <w:color w:val="800080" w:themeColor="followedHyperlink"/>
      <w:u w:val="single"/>
    </w:rPr>
  </w:style>
  <w:style w:type="character" w:styleId="CommentReference">
    <w:name w:val="annotation reference"/>
    <w:basedOn w:val="DefaultParagraphFont"/>
    <w:uiPriority w:val="99"/>
    <w:semiHidden/>
    <w:unhideWhenUsed/>
    <w:rsid w:val="00D342ED"/>
    <w:rPr>
      <w:sz w:val="16"/>
      <w:szCs w:val="16"/>
    </w:rPr>
  </w:style>
  <w:style w:type="paragraph" w:styleId="CommentText">
    <w:name w:val="annotation text"/>
    <w:basedOn w:val="Normal"/>
    <w:link w:val="CommentTextChar"/>
    <w:uiPriority w:val="99"/>
    <w:semiHidden/>
    <w:unhideWhenUsed/>
    <w:rsid w:val="00D342ED"/>
    <w:rPr>
      <w:sz w:val="20"/>
      <w:szCs w:val="20"/>
    </w:rPr>
  </w:style>
  <w:style w:type="character" w:customStyle="1" w:styleId="CommentTextChar">
    <w:name w:val="Comment Text Char"/>
    <w:basedOn w:val="DefaultParagraphFont"/>
    <w:link w:val="CommentText"/>
    <w:uiPriority w:val="99"/>
    <w:semiHidden/>
    <w:rsid w:val="00D342ED"/>
    <w:rPr>
      <w:sz w:val="20"/>
      <w:szCs w:val="20"/>
    </w:rPr>
  </w:style>
  <w:style w:type="paragraph" w:styleId="CommentSubject">
    <w:name w:val="annotation subject"/>
    <w:basedOn w:val="CommentText"/>
    <w:next w:val="CommentText"/>
    <w:link w:val="CommentSubjectChar"/>
    <w:uiPriority w:val="99"/>
    <w:semiHidden/>
    <w:unhideWhenUsed/>
    <w:rsid w:val="00D342ED"/>
    <w:rPr>
      <w:b/>
      <w:bCs/>
    </w:rPr>
  </w:style>
  <w:style w:type="character" w:customStyle="1" w:styleId="CommentSubjectChar">
    <w:name w:val="Comment Subject Char"/>
    <w:basedOn w:val="CommentTextChar"/>
    <w:link w:val="CommentSubject"/>
    <w:uiPriority w:val="99"/>
    <w:semiHidden/>
    <w:rsid w:val="00D342ED"/>
    <w:rPr>
      <w:b/>
      <w:bCs/>
      <w:sz w:val="20"/>
      <w:szCs w:val="20"/>
    </w:rPr>
  </w:style>
  <w:style w:type="character" w:customStyle="1" w:styleId="tgc">
    <w:name w:val="_tgc"/>
    <w:basedOn w:val="DefaultParagraphFont"/>
    <w:rsid w:val="006A6E27"/>
  </w:style>
  <w:style w:type="paragraph" w:styleId="NormalWeb">
    <w:name w:val="Normal (Web)"/>
    <w:basedOn w:val="Normal"/>
    <w:uiPriority w:val="99"/>
    <w:semiHidden/>
    <w:unhideWhenUsed/>
    <w:rsid w:val="00983BE1"/>
    <w:pPr>
      <w:widowControl/>
      <w:spacing w:before="100" w:beforeAutospacing="1" w:after="100" w:afterAutospacing="1"/>
    </w:pPr>
    <w:rPr>
      <w:rFonts w:ascii="Times New Roman" w:eastAsia="Times New Roman" w:hAnsi="Times New Roman" w:cs="Times New Roman"/>
      <w:sz w:val="24"/>
      <w:szCs w:val="24"/>
    </w:rPr>
  </w:style>
  <w:style w:type="character" w:styleId="Emphasis">
    <w:name w:val="Emphasis"/>
    <w:basedOn w:val="DefaultParagraphFont"/>
    <w:uiPriority w:val="20"/>
    <w:qFormat/>
    <w:rsid w:val="00983BE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81268">
      <w:bodyDiv w:val="1"/>
      <w:marLeft w:val="0"/>
      <w:marRight w:val="0"/>
      <w:marTop w:val="0"/>
      <w:marBottom w:val="0"/>
      <w:divBdr>
        <w:top w:val="none" w:sz="0" w:space="0" w:color="auto"/>
        <w:left w:val="none" w:sz="0" w:space="0" w:color="auto"/>
        <w:bottom w:val="none" w:sz="0" w:space="0" w:color="auto"/>
        <w:right w:val="none" w:sz="0" w:space="0" w:color="auto"/>
      </w:divBdr>
    </w:div>
    <w:div w:id="175854246">
      <w:bodyDiv w:val="1"/>
      <w:marLeft w:val="0"/>
      <w:marRight w:val="0"/>
      <w:marTop w:val="0"/>
      <w:marBottom w:val="0"/>
      <w:divBdr>
        <w:top w:val="none" w:sz="0" w:space="0" w:color="auto"/>
        <w:left w:val="none" w:sz="0" w:space="0" w:color="auto"/>
        <w:bottom w:val="none" w:sz="0" w:space="0" w:color="auto"/>
        <w:right w:val="none" w:sz="0" w:space="0" w:color="auto"/>
      </w:divBdr>
    </w:div>
    <w:div w:id="237642496">
      <w:bodyDiv w:val="1"/>
      <w:marLeft w:val="0"/>
      <w:marRight w:val="0"/>
      <w:marTop w:val="0"/>
      <w:marBottom w:val="0"/>
      <w:divBdr>
        <w:top w:val="none" w:sz="0" w:space="0" w:color="auto"/>
        <w:left w:val="none" w:sz="0" w:space="0" w:color="auto"/>
        <w:bottom w:val="none" w:sz="0" w:space="0" w:color="auto"/>
        <w:right w:val="none" w:sz="0" w:space="0" w:color="auto"/>
      </w:divBdr>
    </w:div>
    <w:div w:id="239024523">
      <w:bodyDiv w:val="1"/>
      <w:marLeft w:val="0"/>
      <w:marRight w:val="0"/>
      <w:marTop w:val="0"/>
      <w:marBottom w:val="0"/>
      <w:divBdr>
        <w:top w:val="none" w:sz="0" w:space="0" w:color="auto"/>
        <w:left w:val="none" w:sz="0" w:space="0" w:color="auto"/>
        <w:bottom w:val="none" w:sz="0" w:space="0" w:color="auto"/>
        <w:right w:val="none" w:sz="0" w:space="0" w:color="auto"/>
      </w:divBdr>
    </w:div>
    <w:div w:id="248391504">
      <w:bodyDiv w:val="1"/>
      <w:marLeft w:val="0"/>
      <w:marRight w:val="0"/>
      <w:marTop w:val="0"/>
      <w:marBottom w:val="0"/>
      <w:divBdr>
        <w:top w:val="none" w:sz="0" w:space="0" w:color="auto"/>
        <w:left w:val="none" w:sz="0" w:space="0" w:color="auto"/>
        <w:bottom w:val="none" w:sz="0" w:space="0" w:color="auto"/>
        <w:right w:val="none" w:sz="0" w:space="0" w:color="auto"/>
      </w:divBdr>
    </w:div>
    <w:div w:id="413817371">
      <w:bodyDiv w:val="1"/>
      <w:marLeft w:val="0"/>
      <w:marRight w:val="0"/>
      <w:marTop w:val="0"/>
      <w:marBottom w:val="0"/>
      <w:divBdr>
        <w:top w:val="none" w:sz="0" w:space="0" w:color="auto"/>
        <w:left w:val="none" w:sz="0" w:space="0" w:color="auto"/>
        <w:bottom w:val="none" w:sz="0" w:space="0" w:color="auto"/>
        <w:right w:val="none" w:sz="0" w:space="0" w:color="auto"/>
      </w:divBdr>
    </w:div>
    <w:div w:id="533541311">
      <w:bodyDiv w:val="1"/>
      <w:marLeft w:val="0"/>
      <w:marRight w:val="0"/>
      <w:marTop w:val="0"/>
      <w:marBottom w:val="0"/>
      <w:divBdr>
        <w:top w:val="none" w:sz="0" w:space="0" w:color="auto"/>
        <w:left w:val="none" w:sz="0" w:space="0" w:color="auto"/>
        <w:bottom w:val="none" w:sz="0" w:space="0" w:color="auto"/>
        <w:right w:val="none" w:sz="0" w:space="0" w:color="auto"/>
      </w:divBdr>
      <w:divsChild>
        <w:div w:id="322197471">
          <w:marLeft w:val="0"/>
          <w:marRight w:val="0"/>
          <w:marTop w:val="0"/>
          <w:marBottom w:val="0"/>
          <w:divBdr>
            <w:top w:val="none" w:sz="0" w:space="0" w:color="auto"/>
            <w:left w:val="none" w:sz="0" w:space="0" w:color="auto"/>
            <w:bottom w:val="none" w:sz="0" w:space="0" w:color="auto"/>
            <w:right w:val="none" w:sz="0" w:space="0" w:color="auto"/>
          </w:divBdr>
          <w:divsChild>
            <w:div w:id="1109468510">
              <w:marLeft w:val="0"/>
              <w:marRight w:val="0"/>
              <w:marTop w:val="0"/>
              <w:marBottom w:val="0"/>
              <w:divBdr>
                <w:top w:val="none" w:sz="0" w:space="0" w:color="auto"/>
                <w:left w:val="none" w:sz="0" w:space="0" w:color="auto"/>
                <w:bottom w:val="none" w:sz="0" w:space="0" w:color="auto"/>
                <w:right w:val="none" w:sz="0" w:space="0" w:color="auto"/>
              </w:divBdr>
              <w:divsChild>
                <w:div w:id="1645621733">
                  <w:marLeft w:val="0"/>
                  <w:marRight w:val="0"/>
                  <w:marTop w:val="0"/>
                  <w:marBottom w:val="0"/>
                  <w:divBdr>
                    <w:top w:val="none" w:sz="0" w:space="0" w:color="auto"/>
                    <w:left w:val="none" w:sz="0" w:space="0" w:color="auto"/>
                    <w:bottom w:val="none" w:sz="0" w:space="0" w:color="auto"/>
                    <w:right w:val="none" w:sz="0" w:space="0" w:color="auto"/>
                  </w:divBdr>
                  <w:divsChild>
                    <w:div w:id="1455906785">
                      <w:marLeft w:val="0"/>
                      <w:marRight w:val="0"/>
                      <w:marTop w:val="0"/>
                      <w:marBottom w:val="0"/>
                      <w:divBdr>
                        <w:top w:val="none" w:sz="0" w:space="0" w:color="auto"/>
                        <w:left w:val="none" w:sz="0" w:space="0" w:color="auto"/>
                        <w:bottom w:val="none" w:sz="0" w:space="0" w:color="auto"/>
                        <w:right w:val="none" w:sz="0" w:space="0" w:color="auto"/>
                      </w:divBdr>
                      <w:divsChild>
                        <w:div w:id="2002082511">
                          <w:marLeft w:val="0"/>
                          <w:marRight w:val="0"/>
                          <w:marTop w:val="0"/>
                          <w:marBottom w:val="0"/>
                          <w:divBdr>
                            <w:top w:val="none" w:sz="0" w:space="0" w:color="auto"/>
                            <w:left w:val="none" w:sz="0" w:space="0" w:color="auto"/>
                            <w:bottom w:val="none" w:sz="0" w:space="0" w:color="auto"/>
                            <w:right w:val="none" w:sz="0" w:space="0" w:color="auto"/>
                          </w:divBdr>
                          <w:divsChild>
                            <w:div w:id="155610873">
                              <w:marLeft w:val="0"/>
                              <w:marRight w:val="0"/>
                              <w:marTop w:val="0"/>
                              <w:marBottom w:val="0"/>
                              <w:divBdr>
                                <w:top w:val="none" w:sz="0" w:space="0" w:color="auto"/>
                                <w:left w:val="none" w:sz="0" w:space="0" w:color="auto"/>
                                <w:bottom w:val="none" w:sz="0" w:space="0" w:color="auto"/>
                                <w:right w:val="none" w:sz="0" w:space="0" w:color="auto"/>
                              </w:divBdr>
                              <w:divsChild>
                                <w:div w:id="1352755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71510296">
      <w:bodyDiv w:val="1"/>
      <w:marLeft w:val="0"/>
      <w:marRight w:val="0"/>
      <w:marTop w:val="0"/>
      <w:marBottom w:val="0"/>
      <w:divBdr>
        <w:top w:val="none" w:sz="0" w:space="0" w:color="auto"/>
        <w:left w:val="none" w:sz="0" w:space="0" w:color="auto"/>
        <w:bottom w:val="none" w:sz="0" w:space="0" w:color="auto"/>
        <w:right w:val="none" w:sz="0" w:space="0" w:color="auto"/>
      </w:divBdr>
    </w:div>
    <w:div w:id="822281916">
      <w:bodyDiv w:val="1"/>
      <w:marLeft w:val="0"/>
      <w:marRight w:val="0"/>
      <w:marTop w:val="0"/>
      <w:marBottom w:val="0"/>
      <w:divBdr>
        <w:top w:val="none" w:sz="0" w:space="0" w:color="auto"/>
        <w:left w:val="none" w:sz="0" w:space="0" w:color="auto"/>
        <w:bottom w:val="none" w:sz="0" w:space="0" w:color="auto"/>
        <w:right w:val="none" w:sz="0" w:space="0" w:color="auto"/>
      </w:divBdr>
    </w:div>
    <w:div w:id="884944761">
      <w:bodyDiv w:val="1"/>
      <w:marLeft w:val="0"/>
      <w:marRight w:val="0"/>
      <w:marTop w:val="0"/>
      <w:marBottom w:val="0"/>
      <w:divBdr>
        <w:top w:val="none" w:sz="0" w:space="0" w:color="auto"/>
        <w:left w:val="none" w:sz="0" w:space="0" w:color="auto"/>
        <w:bottom w:val="none" w:sz="0" w:space="0" w:color="auto"/>
        <w:right w:val="none" w:sz="0" w:space="0" w:color="auto"/>
      </w:divBdr>
    </w:div>
    <w:div w:id="994796865">
      <w:bodyDiv w:val="1"/>
      <w:marLeft w:val="0"/>
      <w:marRight w:val="0"/>
      <w:marTop w:val="0"/>
      <w:marBottom w:val="0"/>
      <w:divBdr>
        <w:top w:val="none" w:sz="0" w:space="0" w:color="auto"/>
        <w:left w:val="none" w:sz="0" w:space="0" w:color="auto"/>
        <w:bottom w:val="none" w:sz="0" w:space="0" w:color="auto"/>
        <w:right w:val="none" w:sz="0" w:space="0" w:color="auto"/>
      </w:divBdr>
    </w:div>
    <w:div w:id="1031371910">
      <w:bodyDiv w:val="1"/>
      <w:marLeft w:val="0"/>
      <w:marRight w:val="0"/>
      <w:marTop w:val="0"/>
      <w:marBottom w:val="0"/>
      <w:divBdr>
        <w:top w:val="none" w:sz="0" w:space="0" w:color="auto"/>
        <w:left w:val="none" w:sz="0" w:space="0" w:color="auto"/>
        <w:bottom w:val="none" w:sz="0" w:space="0" w:color="auto"/>
        <w:right w:val="none" w:sz="0" w:space="0" w:color="auto"/>
      </w:divBdr>
    </w:div>
    <w:div w:id="1299870839">
      <w:bodyDiv w:val="1"/>
      <w:marLeft w:val="0"/>
      <w:marRight w:val="0"/>
      <w:marTop w:val="0"/>
      <w:marBottom w:val="0"/>
      <w:divBdr>
        <w:top w:val="none" w:sz="0" w:space="0" w:color="auto"/>
        <w:left w:val="none" w:sz="0" w:space="0" w:color="auto"/>
        <w:bottom w:val="none" w:sz="0" w:space="0" w:color="auto"/>
        <w:right w:val="none" w:sz="0" w:space="0" w:color="auto"/>
      </w:divBdr>
    </w:div>
    <w:div w:id="1347168772">
      <w:bodyDiv w:val="1"/>
      <w:marLeft w:val="0"/>
      <w:marRight w:val="0"/>
      <w:marTop w:val="0"/>
      <w:marBottom w:val="0"/>
      <w:divBdr>
        <w:top w:val="none" w:sz="0" w:space="0" w:color="auto"/>
        <w:left w:val="none" w:sz="0" w:space="0" w:color="auto"/>
        <w:bottom w:val="none" w:sz="0" w:space="0" w:color="auto"/>
        <w:right w:val="none" w:sz="0" w:space="0" w:color="auto"/>
      </w:divBdr>
    </w:div>
    <w:div w:id="1386757829">
      <w:bodyDiv w:val="1"/>
      <w:marLeft w:val="0"/>
      <w:marRight w:val="0"/>
      <w:marTop w:val="0"/>
      <w:marBottom w:val="0"/>
      <w:divBdr>
        <w:top w:val="none" w:sz="0" w:space="0" w:color="auto"/>
        <w:left w:val="none" w:sz="0" w:space="0" w:color="auto"/>
        <w:bottom w:val="none" w:sz="0" w:space="0" w:color="auto"/>
        <w:right w:val="none" w:sz="0" w:space="0" w:color="auto"/>
      </w:divBdr>
    </w:div>
    <w:div w:id="1428772237">
      <w:bodyDiv w:val="1"/>
      <w:marLeft w:val="0"/>
      <w:marRight w:val="0"/>
      <w:marTop w:val="0"/>
      <w:marBottom w:val="0"/>
      <w:divBdr>
        <w:top w:val="none" w:sz="0" w:space="0" w:color="auto"/>
        <w:left w:val="none" w:sz="0" w:space="0" w:color="auto"/>
        <w:bottom w:val="none" w:sz="0" w:space="0" w:color="auto"/>
        <w:right w:val="none" w:sz="0" w:space="0" w:color="auto"/>
      </w:divBdr>
    </w:div>
    <w:div w:id="1621840038">
      <w:bodyDiv w:val="1"/>
      <w:marLeft w:val="0"/>
      <w:marRight w:val="0"/>
      <w:marTop w:val="0"/>
      <w:marBottom w:val="0"/>
      <w:divBdr>
        <w:top w:val="none" w:sz="0" w:space="0" w:color="auto"/>
        <w:left w:val="none" w:sz="0" w:space="0" w:color="auto"/>
        <w:bottom w:val="none" w:sz="0" w:space="0" w:color="auto"/>
        <w:right w:val="none" w:sz="0" w:space="0" w:color="auto"/>
      </w:divBdr>
    </w:div>
    <w:div w:id="1628780338">
      <w:bodyDiv w:val="1"/>
      <w:marLeft w:val="0"/>
      <w:marRight w:val="0"/>
      <w:marTop w:val="0"/>
      <w:marBottom w:val="0"/>
      <w:divBdr>
        <w:top w:val="none" w:sz="0" w:space="0" w:color="auto"/>
        <w:left w:val="none" w:sz="0" w:space="0" w:color="auto"/>
        <w:bottom w:val="none" w:sz="0" w:space="0" w:color="auto"/>
        <w:right w:val="none" w:sz="0" w:space="0" w:color="auto"/>
      </w:divBdr>
    </w:div>
    <w:div w:id="1643920837">
      <w:bodyDiv w:val="1"/>
      <w:marLeft w:val="0"/>
      <w:marRight w:val="0"/>
      <w:marTop w:val="0"/>
      <w:marBottom w:val="0"/>
      <w:divBdr>
        <w:top w:val="none" w:sz="0" w:space="0" w:color="auto"/>
        <w:left w:val="none" w:sz="0" w:space="0" w:color="auto"/>
        <w:bottom w:val="none" w:sz="0" w:space="0" w:color="auto"/>
        <w:right w:val="none" w:sz="0" w:space="0" w:color="auto"/>
      </w:divBdr>
    </w:div>
    <w:div w:id="1847985070">
      <w:bodyDiv w:val="1"/>
      <w:marLeft w:val="0"/>
      <w:marRight w:val="0"/>
      <w:marTop w:val="0"/>
      <w:marBottom w:val="0"/>
      <w:divBdr>
        <w:top w:val="none" w:sz="0" w:space="0" w:color="auto"/>
        <w:left w:val="none" w:sz="0" w:space="0" w:color="auto"/>
        <w:bottom w:val="none" w:sz="0" w:space="0" w:color="auto"/>
        <w:right w:val="none" w:sz="0" w:space="0" w:color="auto"/>
      </w:divBdr>
    </w:div>
    <w:div w:id="21072644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37EF19-2395-4A63-97F6-6FA0DB4584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1969</Words>
  <Characters>11229</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13172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CDI</dc:creator>
  <cp:lastModifiedBy>JRequejo</cp:lastModifiedBy>
  <cp:revision>2</cp:revision>
  <dcterms:created xsi:type="dcterms:W3CDTF">2017-12-02T00:34:00Z</dcterms:created>
  <dcterms:modified xsi:type="dcterms:W3CDTF">2017-12-02T00:34:00Z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2015-11-30T00:00:00Z</vt:filetime>
  </property>
  <property fmtid="{D5CDD505-2E9C-101B-9397-08002B2CF9AE}" pid="3" name="LastSaved">
    <vt:filetime>2017-08-22T00:00:00Z</vt:filetime>
  </property>
</Properties>
</file>